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84" w:rsidRPr="00C5206D" w:rsidRDefault="00CB1C84" w:rsidP="00081F6A"/>
    <w:p w:rsidR="00CB1C84" w:rsidRPr="00C5206D" w:rsidRDefault="00CB1C84" w:rsidP="00791DCF"/>
    <w:p w:rsidR="00CB1C84" w:rsidRPr="00C5206D" w:rsidRDefault="00CB1C84" w:rsidP="00791DCF"/>
    <w:p w:rsidR="00CB1C84" w:rsidRPr="00C5206D" w:rsidRDefault="00CB1C84" w:rsidP="00791DCF"/>
    <w:p w:rsidR="00CB1C84" w:rsidRPr="00C5206D" w:rsidRDefault="00CB1C84" w:rsidP="00791DCF"/>
    <w:p w:rsidR="00CB1C84" w:rsidRPr="00C5206D" w:rsidRDefault="00CB1C84" w:rsidP="00791DCF"/>
    <w:p w:rsidR="00CB1C84" w:rsidRPr="00C5206D" w:rsidRDefault="00CB1C84" w:rsidP="00791DCF"/>
    <w:p w:rsidR="00C5206D" w:rsidRPr="00C5206D" w:rsidRDefault="00C5206D" w:rsidP="00900245"/>
    <w:p w:rsidR="00C5206D" w:rsidRPr="00C5206D" w:rsidRDefault="00C5206D" w:rsidP="00900245"/>
    <w:p w:rsidR="00C5206D" w:rsidRPr="00C5206D" w:rsidRDefault="00C5206D" w:rsidP="00900245"/>
    <w:p w:rsidR="00C5206D" w:rsidRPr="00C5206D" w:rsidRDefault="00C5206D" w:rsidP="00900245"/>
    <w:p w:rsidR="00C5206D" w:rsidRPr="00C5206D" w:rsidRDefault="00C5206D" w:rsidP="00900245"/>
    <w:p w:rsidR="00C5206D" w:rsidRPr="00C5206D" w:rsidRDefault="00C5206D" w:rsidP="00900245"/>
    <w:p w:rsidR="00C5206D" w:rsidRPr="00C5206D" w:rsidRDefault="00C5206D" w:rsidP="00900245"/>
    <w:p w:rsidR="00C5206D" w:rsidRPr="00C5206D" w:rsidRDefault="00C5206D" w:rsidP="00900245"/>
    <w:p w:rsidR="00C5206D" w:rsidRPr="00C5206D" w:rsidRDefault="00C5206D" w:rsidP="00900245"/>
    <w:p w:rsidR="00CB1C84" w:rsidRPr="00C5206D" w:rsidRDefault="00CB1C84" w:rsidP="00900245">
      <w:r w:rsidRPr="00C5206D">
        <w:tab/>
      </w:r>
    </w:p>
    <w:p w:rsidR="00CB1C84" w:rsidRPr="00791DCF" w:rsidRDefault="00791DCF" w:rsidP="00791DCF">
      <w:pPr>
        <w:tabs>
          <w:tab w:val="left" w:pos="6500"/>
        </w:tabs>
      </w:pPr>
      <w:r>
        <w:tab/>
      </w:r>
      <w:r w:rsidR="00CB1C84" w:rsidRPr="00791DCF">
        <w:t xml:space="preserve">Creation Date: </w:t>
      </w:r>
      <w:r w:rsidR="009673F5">
        <w:t>March 26</w:t>
      </w:r>
      <w:r w:rsidR="0061793D">
        <w:t>, 20</w:t>
      </w:r>
      <w:r w:rsidR="009673F5">
        <w:t>10</w:t>
      </w:r>
    </w:p>
    <w:p w:rsidR="00CB1C84" w:rsidRPr="00791DCF" w:rsidRDefault="00791DCF" w:rsidP="00791DCF">
      <w:pPr>
        <w:tabs>
          <w:tab w:val="left" w:pos="6500"/>
        </w:tabs>
      </w:pPr>
      <w:r>
        <w:tab/>
      </w:r>
      <w:r w:rsidR="00CB1C84" w:rsidRPr="00791DCF">
        <w:t xml:space="preserve">Last Updated: </w:t>
      </w:r>
      <w:fldSimple w:instr=" SAVEDATE  \@ &quot;MMMM d, yyyy&quot; ">
        <w:r w:rsidR="005F4483">
          <w:rPr>
            <w:noProof/>
          </w:rPr>
          <w:t>April 8, 2010</w:t>
        </w:r>
      </w:fldSimple>
    </w:p>
    <w:p w:rsidR="00CB1C84" w:rsidRPr="00791DCF" w:rsidRDefault="00791DCF" w:rsidP="00791DCF">
      <w:pPr>
        <w:tabs>
          <w:tab w:val="left" w:pos="6500"/>
        </w:tabs>
      </w:pPr>
      <w:r>
        <w:tab/>
      </w:r>
      <w:r w:rsidR="00CB1C84" w:rsidRPr="00791DCF">
        <w:t>Revision:</w:t>
      </w:r>
      <w:r w:rsidR="009F7BEC" w:rsidRPr="00791DCF">
        <w:t xml:space="preserve"> </w:t>
      </w:r>
      <w:r w:rsidR="00E910F7">
        <w:t>1</w:t>
      </w:r>
      <w:r w:rsidR="00A446D5">
        <w:t>.</w:t>
      </w:r>
      <w:r w:rsidR="00E910F7">
        <w:t>0</w:t>
      </w:r>
    </w:p>
    <w:p w:rsidR="00CB1C84" w:rsidRPr="00C5206D" w:rsidRDefault="00CB1C84" w:rsidP="00791DCF"/>
    <w:p w:rsidR="00CB1C84" w:rsidRPr="005B3BCC" w:rsidRDefault="00CB1C84" w:rsidP="005B3BCC"/>
    <w:p w:rsidR="00602D83" w:rsidRPr="005B3BCC" w:rsidRDefault="00602D83" w:rsidP="005B3BCC">
      <w:pPr>
        <w:pStyle w:val="Subtitle"/>
        <w:sectPr w:rsidR="00602D83" w:rsidRPr="005B3BCC" w:rsidSect="00AB51FA">
          <w:headerReference w:type="default" r:id="rId12"/>
          <w:footerReference w:type="default" r:id="rId13"/>
          <w:type w:val="nextColumn"/>
          <w:pgSz w:w="12240" w:h="15840"/>
          <w:pgMar w:top="3240" w:right="340" w:bottom="1620" w:left="400" w:header="360" w:footer="220" w:gutter="0"/>
          <w:pgNumType w:fmt="lowerRoman"/>
          <w:cols w:space="720"/>
        </w:sectPr>
      </w:pPr>
      <w:bookmarkStart w:id="0" w:name="_Toc441398221"/>
      <w:bookmarkStart w:id="1" w:name="_Toc441398553"/>
    </w:p>
    <w:p w:rsidR="000F6D04" w:rsidRPr="00A004C5" w:rsidRDefault="000F6D04" w:rsidP="00EB4128">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rFonts w:ascii="Arial" w:hAnsi="Arial"/>
          <w:sz w:val="20"/>
          <w:szCs w:val="20"/>
        </w:rPr>
      </w:pPr>
      <w:bookmarkStart w:id="2" w:name="_Toc258394597"/>
      <w:bookmarkEnd w:id="0"/>
      <w:bookmarkEnd w:id="1"/>
      <w:r>
        <w:rPr>
          <w:rFonts w:ascii="Arial" w:hAnsi="Arial"/>
          <w:sz w:val="20"/>
          <w:szCs w:val="20"/>
        </w:rPr>
        <w:lastRenderedPageBreak/>
        <w:t>Revision</w:t>
      </w:r>
      <w:r w:rsidRPr="00A004C5">
        <w:rPr>
          <w:rFonts w:ascii="Arial" w:hAnsi="Arial"/>
          <w:sz w:val="20"/>
          <w:szCs w:val="20"/>
        </w:rPr>
        <w:t xml:space="preserve"> History</w:t>
      </w:r>
      <w:bookmarkEnd w:id="2"/>
    </w:p>
    <w:p w:rsidR="00F44FD2" w:rsidRPr="00A004C5" w:rsidRDefault="00F44FD2" w:rsidP="00F44FD2">
      <w:pPr>
        <w:rPr>
          <w:rFonts w:ascii="Arial" w:hAnsi="Arial" w:cs="Arial"/>
          <w:sz w:val="20"/>
        </w:rPr>
      </w:pPr>
    </w:p>
    <w:tbl>
      <w:tblPr>
        <w:tblW w:w="9360" w:type="dxa"/>
        <w:tblInd w:w="108" w:type="dxa"/>
        <w:tblBorders>
          <w:top w:val="single" w:sz="2" w:space="0" w:color="3366FF"/>
          <w:left w:val="single" w:sz="2" w:space="0" w:color="3366FF"/>
          <w:bottom w:val="single" w:sz="2" w:space="0" w:color="3366FF"/>
          <w:right w:val="single" w:sz="2" w:space="0" w:color="3366FF"/>
          <w:insideH w:val="single" w:sz="2" w:space="0" w:color="3366FF"/>
          <w:insideV w:val="single" w:sz="2" w:space="0" w:color="3366FF"/>
        </w:tblBorders>
        <w:tblLook w:val="0000"/>
      </w:tblPr>
      <w:tblGrid>
        <w:gridCol w:w="2160"/>
        <w:gridCol w:w="3240"/>
        <w:gridCol w:w="3960"/>
      </w:tblGrid>
      <w:tr w:rsidR="00F44FD2" w:rsidRPr="00A004C5" w:rsidTr="00C126E8">
        <w:trPr>
          <w:cantSplit/>
          <w:tblHeader/>
        </w:trPr>
        <w:tc>
          <w:tcPr>
            <w:tcW w:w="2160" w:type="dxa"/>
            <w:tcBorders>
              <w:top w:val="single" w:sz="2" w:space="0" w:color="3366FF"/>
              <w:left w:val="single" w:sz="2" w:space="0" w:color="3366FF"/>
              <w:bottom w:val="single" w:sz="2" w:space="0" w:color="3366FF"/>
              <w:right w:val="single" w:sz="2" w:space="0" w:color="3366FF"/>
            </w:tcBorders>
            <w:shd w:val="clear" w:color="auto" w:fill="E6E6E6"/>
          </w:tcPr>
          <w:p w:rsidR="00F44FD2" w:rsidRPr="00A004C5" w:rsidRDefault="00F44FD2" w:rsidP="00C126E8">
            <w:pPr>
              <w:pStyle w:val="TableText"/>
              <w:jc w:val="center"/>
              <w:rPr>
                <w:rFonts w:cs="Arial"/>
                <w:b/>
                <w:bCs/>
                <w:sz w:val="20"/>
              </w:rPr>
            </w:pPr>
            <w:r w:rsidRPr="00A004C5">
              <w:rPr>
                <w:rFonts w:cs="Arial"/>
                <w:b/>
                <w:bCs/>
                <w:sz w:val="20"/>
              </w:rPr>
              <w:t>Date</w:t>
            </w:r>
          </w:p>
        </w:tc>
        <w:tc>
          <w:tcPr>
            <w:tcW w:w="3240" w:type="dxa"/>
            <w:tcBorders>
              <w:top w:val="single" w:sz="2" w:space="0" w:color="3366FF"/>
              <w:left w:val="single" w:sz="2" w:space="0" w:color="3366FF"/>
              <w:bottom w:val="single" w:sz="2" w:space="0" w:color="3366FF"/>
              <w:right w:val="single" w:sz="2" w:space="0" w:color="3366FF"/>
            </w:tcBorders>
            <w:shd w:val="clear" w:color="auto" w:fill="E6E6E6"/>
          </w:tcPr>
          <w:p w:rsidR="00F44FD2" w:rsidRPr="00A004C5" w:rsidRDefault="00F44FD2" w:rsidP="00C126E8">
            <w:pPr>
              <w:pStyle w:val="TableText"/>
              <w:jc w:val="center"/>
              <w:rPr>
                <w:rFonts w:cs="Arial"/>
                <w:b/>
                <w:bCs/>
                <w:sz w:val="20"/>
              </w:rPr>
            </w:pPr>
            <w:r w:rsidRPr="00A004C5">
              <w:rPr>
                <w:rFonts w:cs="Arial"/>
                <w:b/>
                <w:bCs/>
                <w:sz w:val="20"/>
              </w:rPr>
              <w:t>Author</w:t>
            </w:r>
          </w:p>
        </w:tc>
        <w:tc>
          <w:tcPr>
            <w:tcW w:w="3960" w:type="dxa"/>
            <w:tcBorders>
              <w:top w:val="single" w:sz="2" w:space="0" w:color="3366FF"/>
              <w:left w:val="single" w:sz="2" w:space="0" w:color="3366FF"/>
              <w:bottom w:val="single" w:sz="2" w:space="0" w:color="3366FF"/>
              <w:right w:val="single" w:sz="2" w:space="0" w:color="3366FF"/>
            </w:tcBorders>
            <w:shd w:val="clear" w:color="auto" w:fill="E6E6E6"/>
          </w:tcPr>
          <w:p w:rsidR="00F44FD2" w:rsidRPr="00A004C5" w:rsidRDefault="00F44FD2" w:rsidP="00C126E8">
            <w:pPr>
              <w:pStyle w:val="TableText"/>
              <w:jc w:val="center"/>
              <w:rPr>
                <w:rFonts w:cs="Arial"/>
                <w:b/>
                <w:bCs/>
                <w:sz w:val="20"/>
              </w:rPr>
            </w:pPr>
            <w:r w:rsidRPr="00A004C5">
              <w:rPr>
                <w:rFonts w:cs="Arial"/>
                <w:b/>
                <w:bCs/>
                <w:sz w:val="20"/>
              </w:rPr>
              <w:t>Description of Change</w:t>
            </w:r>
          </w:p>
        </w:tc>
      </w:tr>
      <w:tr w:rsidR="00F44FD2" w:rsidRPr="00A004C5" w:rsidTr="00C126E8">
        <w:tc>
          <w:tcPr>
            <w:tcW w:w="2160" w:type="dxa"/>
            <w:tcBorders>
              <w:top w:val="single" w:sz="2" w:space="0" w:color="3366FF"/>
              <w:left w:val="single" w:sz="2" w:space="0" w:color="3366FF"/>
              <w:bottom w:val="single" w:sz="2" w:space="0" w:color="3366FF"/>
              <w:right w:val="single" w:sz="2" w:space="0" w:color="3366FF"/>
            </w:tcBorders>
          </w:tcPr>
          <w:p w:rsidR="00F44FD2" w:rsidRPr="009673F5" w:rsidRDefault="009673F5" w:rsidP="004750D3">
            <w:pPr>
              <w:jc w:val="center"/>
              <w:rPr>
                <w:rFonts w:ascii="Arial" w:hAnsi="Arial" w:cs="Arial"/>
                <w:bCs/>
                <w:sz w:val="20"/>
              </w:rPr>
            </w:pPr>
            <w:r w:rsidRPr="009673F5">
              <w:rPr>
                <w:rFonts w:ascii="Arial" w:hAnsi="Arial" w:cs="Arial"/>
                <w:bCs/>
                <w:sz w:val="20"/>
              </w:rPr>
              <w:t>March 26, 2010</w:t>
            </w:r>
          </w:p>
        </w:tc>
        <w:tc>
          <w:tcPr>
            <w:tcW w:w="3240" w:type="dxa"/>
            <w:tcBorders>
              <w:top w:val="single" w:sz="2" w:space="0" w:color="3366FF"/>
              <w:left w:val="single" w:sz="2" w:space="0" w:color="3366FF"/>
              <w:bottom w:val="single" w:sz="2" w:space="0" w:color="3366FF"/>
              <w:right w:val="single" w:sz="2" w:space="0" w:color="3366FF"/>
            </w:tcBorders>
          </w:tcPr>
          <w:p w:rsidR="00F44FD2" w:rsidRPr="00A004C5" w:rsidRDefault="009673F5" w:rsidP="00C126E8">
            <w:pPr>
              <w:pStyle w:val="TableText"/>
              <w:rPr>
                <w:rFonts w:cs="Arial"/>
                <w:sz w:val="20"/>
              </w:rPr>
            </w:pPr>
            <w:r>
              <w:rPr>
                <w:rFonts w:cs="Arial"/>
                <w:sz w:val="20"/>
              </w:rPr>
              <w:t>Brad Hodge - PASI Data Architect</w:t>
            </w:r>
          </w:p>
        </w:tc>
        <w:tc>
          <w:tcPr>
            <w:tcW w:w="3960" w:type="dxa"/>
            <w:tcBorders>
              <w:top w:val="single" w:sz="2" w:space="0" w:color="3366FF"/>
              <w:left w:val="single" w:sz="2" w:space="0" w:color="3366FF"/>
              <w:bottom w:val="single" w:sz="2" w:space="0" w:color="3366FF"/>
              <w:right w:val="single" w:sz="2" w:space="0" w:color="3366FF"/>
            </w:tcBorders>
          </w:tcPr>
          <w:p w:rsidR="00F44FD2" w:rsidRPr="00A004C5" w:rsidRDefault="009673F5" w:rsidP="00C126E8">
            <w:pPr>
              <w:pStyle w:val="TableText"/>
              <w:rPr>
                <w:rFonts w:cs="Arial"/>
                <w:sz w:val="20"/>
              </w:rPr>
            </w:pPr>
            <w:r>
              <w:rPr>
                <w:rFonts w:cs="Arial"/>
                <w:sz w:val="20"/>
              </w:rPr>
              <w:t>Initial Draft</w:t>
            </w:r>
          </w:p>
        </w:tc>
      </w:tr>
      <w:tr w:rsidR="00F44FD2" w:rsidRPr="00A004C5" w:rsidTr="00C126E8">
        <w:tc>
          <w:tcPr>
            <w:tcW w:w="2160" w:type="dxa"/>
            <w:tcBorders>
              <w:top w:val="single" w:sz="2" w:space="0" w:color="3366FF"/>
              <w:left w:val="single" w:sz="2" w:space="0" w:color="3366FF"/>
              <w:bottom w:val="single" w:sz="2" w:space="0" w:color="3366FF"/>
              <w:right w:val="single" w:sz="2" w:space="0" w:color="3366FF"/>
            </w:tcBorders>
          </w:tcPr>
          <w:p w:rsidR="00F44FD2" w:rsidRPr="00A004C5" w:rsidRDefault="00F44FD2" w:rsidP="00D77D7F">
            <w:pPr>
              <w:pStyle w:val="TableText"/>
              <w:jc w:val="center"/>
              <w:rPr>
                <w:rFonts w:cs="Arial"/>
                <w:b/>
                <w:bCs/>
                <w:sz w:val="20"/>
              </w:rPr>
            </w:pPr>
          </w:p>
        </w:tc>
        <w:tc>
          <w:tcPr>
            <w:tcW w:w="3240" w:type="dxa"/>
            <w:tcBorders>
              <w:top w:val="single" w:sz="2" w:space="0" w:color="3366FF"/>
              <w:left w:val="single" w:sz="2" w:space="0" w:color="3366FF"/>
              <w:bottom w:val="single" w:sz="2" w:space="0" w:color="3366FF"/>
              <w:right w:val="single" w:sz="2" w:space="0" w:color="3366FF"/>
            </w:tcBorders>
          </w:tcPr>
          <w:p w:rsidR="00F44FD2" w:rsidRPr="00A004C5" w:rsidRDefault="00F44FD2" w:rsidP="00C126E8">
            <w:pPr>
              <w:pStyle w:val="TableText"/>
              <w:rPr>
                <w:rFonts w:cs="Arial"/>
                <w:sz w:val="20"/>
              </w:rPr>
            </w:pPr>
          </w:p>
        </w:tc>
        <w:tc>
          <w:tcPr>
            <w:tcW w:w="3960" w:type="dxa"/>
            <w:tcBorders>
              <w:top w:val="single" w:sz="2" w:space="0" w:color="3366FF"/>
              <w:left w:val="single" w:sz="2" w:space="0" w:color="3366FF"/>
              <w:bottom w:val="single" w:sz="2" w:space="0" w:color="3366FF"/>
              <w:right w:val="single" w:sz="2" w:space="0" w:color="3366FF"/>
            </w:tcBorders>
          </w:tcPr>
          <w:p w:rsidR="00F44FD2" w:rsidRPr="00A004C5" w:rsidRDefault="00F44FD2" w:rsidP="001174B3">
            <w:pPr>
              <w:pStyle w:val="TableText"/>
              <w:rPr>
                <w:rFonts w:cs="Arial"/>
                <w:sz w:val="20"/>
              </w:rPr>
            </w:pPr>
          </w:p>
        </w:tc>
      </w:tr>
      <w:tr w:rsidR="00F44FD2" w:rsidRPr="00A004C5" w:rsidTr="00C126E8">
        <w:tc>
          <w:tcPr>
            <w:tcW w:w="2160" w:type="dxa"/>
            <w:tcBorders>
              <w:top w:val="single" w:sz="2" w:space="0" w:color="3366FF"/>
              <w:left w:val="single" w:sz="2" w:space="0" w:color="3366FF"/>
              <w:bottom w:val="single" w:sz="2" w:space="0" w:color="3366FF"/>
              <w:right w:val="single" w:sz="2" w:space="0" w:color="3366FF"/>
            </w:tcBorders>
          </w:tcPr>
          <w:p w:rsidR="00F44FD2" w:rsidRPr="00A004C5" w:rsidRDefault="00F44FD2" w:rsidP="00D77D7F">
            <w:pPr>
              <w:pStyle w:val="TableText"/>
              <w:jc w:val="center"/>
              <w:rPr>
                <w:rFonts w:cs="Arial"/>
                <w:b/>
                <w:bCs/>
                <w:sz w:val="20"/>
              </w:rPr>
            </w:pPr>
          </w:p>
        </w:tc>
        <w:tc>
          <w:tcPr>
            <w:tcW w:w="3240" w:type="dxa"/>
            <w:tcBorders>
              <w:top w:val="single" w:sz="2" w:space="0" w:color="3366FF"/>
              <w:left w:val="single" w:sz="2" w:space="0" w:color="3366FF"/>
              <w:bottom w:val="single" w:sz="2" w:space="0" w:color="3366FF"/>
              <w:right w:val="single" w:sz="2" w:space="0" w:color="3366FF"/>
            </w:tcBorders>
          </w:tcPr>
          <w:p w:rsidR="00F44FD2" w:rsidRPr="00A004C5" w:rsidRDefault="00F44FD2" w:rsidP="00C126E8">
            <w:pPr>
              <w:pStyle w:val="TableText"/>
              <w:rPr>
                <w:rFonts w:cs="Arial"/>
                <w:sz w:val="20"/>
              </w:rPr>
            </w:pPr>
          </w:p>
        </w:tc>
        <w:tc>
          <w:tcPr>
            <w:tcW w:w="3960" w:type="dxa"/>
            <w:tcBorders>
              <w:top w:val="single" w:sz="2" w:space="0" w:color="3366FF"/>
              <w:left w:val="single" w:sz="2" w:space="0" w:color="3366FF"/>
              <w:bottom w:val="single" w:sz="2" w:space="0" w:color="3366FF"/>
              <w:right w:val="single" w:sz="2" w:space="0" w:color="3366FF"/>
            </w:tcBorders>
          </w:tcPr>
          <w:p w:rsidR="00F44FD2" w:rsidRPr="00A004C5" w:rsidRDefault="00F44FD2" w:rsidP="00B8647C">
            <w:pPr>
              <w:pStyle w:val="TableText"/>
              <w:rPr>
                <w:rFonts w:cs="Arial"/>
                <w:sz w:val="20"/>
              </w:rPr>
            </w:pPr>
          </w:p>
        </w:tc>
      </w:tr>
      <w:tr w:rsidR="00F44FD2" w:rsidRPr="00A004C5" w:rsidTr="00C126E8">
        <w:tc>
          <w:tcPr>
            <w:tcW w:w="2160" w:type="dxa"/>
            <w:tcBorders>
              <w:top w:val="single" w:sz="2" w:space="0" w:color="3366FF"/>
              <w:left w:val="single" w:sz="2" w:space="0" w:color="3366FF"/>
              <w:bottom w:val="single" w:sz="2" w:space="0" w:color="3366FF"/>
              <w:right w:val="single" w:sz="2" w:space="0" w:color="3366FF"/>
            </w:tcBorders>
          </w:tcPr>
          <w:p w:rsidR="00F44FD2" w:rsidRPr="00A004C5" w:rsidRDefault="00F44FD2" w:rsidP="00C126E8">
            <w:pPr>
              <w:pStyle w:val="TableText"/>
              <w:rPr>
                <w:rFonts w:cs="Arial"/>
                <w:b/>
                <w:bCs/>
                <w:sz w:val="20"/>
              </w:rPr>
            </w:pPr>
          </w:p>
        </w:tc>
        <w:tc>
          <w:tcPr>
            <w:tcW w:w="3240" w:type="dxa"/>
            <w:tcBorders>
              <w:top w:val="single" w:sz="2" w:space="0" w:color="3366FF"/>
              <w:left w:val="single" w:sz="2" w:space="0" w:color="3366FF"/>
              <w:bottom w:val="single" w:sz="2" w:space="0" w:color="3366FF"/>
              <w:right w:val="single" w:sz="2" w:space="0" w:color="3366FF"/>
            </w:tcBorders>
          </w:tcPr>
          <w:p w:rsidR="00F44FD2" w:rsidRPr="00A004C5" w:rsidRDefault="00F44FD2" w:rsidP="00C126E8">
            <w:pPr>
              <w:pStyle w:val="TableText"/>
              <w:rPr>
                <w:rFonts w:cs="Arial"/>
                <w:sz w:val="20"/>
              </w:rPr>
            </w:pPr>
          </w:p>
        </w:tc>
        <w:tc>
          <w:tcPr>
            <w:tcW w:w="3960" w:type="dxa"/>
            <w:tcBorders>
              <w:top w:val="single" w:sz="2" w:space="0" w:color="3366FF"/>
              <w:left w:val="single" w:sz="2" w:space="0" w:color="3366FF"/>
              <w:bottom w:val="single" w:sz="2" w:space="0" w:color="3366FF"/>
              <w:right w:val="single" w:sz="2" w:space="0" w:color="3366FF"/>
            </w:tcBorders>
          </w:tcPr>
          <w:p w:rsidR="00F44FD2" w:rsidRPr="00A004C5" w:rsidRDefault="00F44FD2" w:rsidP="00C126E8">
            <w:pPr>
              <w:pStyle w:val="TableText"/>
              <w:rPr>
                <w:rFonts w:cs="Arial"/>
                <w:sz w:val="20"/>
              </w:rPr>
            </w:pPr>
          </w:p>
        </w:tc>
      </w:tr>
      <w:tr w:rsidR="00497FD6" w:rsidRPr="00A004C5" w:rsidTr="00C126E8">
        <w:tc>
          <w:tcPr>
            <w:tcW w:w="2160" w:type="dxa"/>
            <w:tcBorders>
              <w:top w:val="single" w:sz="2" w:space="0" w:color="3366FF"/>
              <w:left w:val="single" w:sz="2" w:space="0" w:color="3366FF"/>
              <w:bottom w:val="single" w:sz="2" w:space="0" w:color="3366FF"/>
              <w:right w:val="single" w:sz="2" w:space="0" w:color="3366FF"/>
            </w:tcBorders>
          </w:tcPr>
          <w:p w:rsidR="00497FD6" w:rsidRDefault="00497FD6" w:rsidP="00C126E8">
            <w:pPr>
              <w:pStyle w:val="TableText"/>
              <w:rPr>
                <w:rFonts w:cs="Arial"/>
                <w:b/>
                <w:bCs/>
                <w:sz w:val="20"/>
              </w:rPr>
            </w:pPr>
          </w:p>
        </w:tc>
        <w:tc>
          <w:tcPr>
            <w:tcW w:w="3240" w:type="dxa"/>
            <w:tcBorders>
              <w:top w:val="single" w:sz="2" w:space="0" w:color="3366FF"/>
              <w:left w:val="single" w:sz="2" w:space="0" w:color="3366FF"/>
              <w:bottom w:val="single" w:sz="2" w:space="0" w:color="3366FF"/>
              <w:right w:val="single" w:sz="2" w:space="0" w:color="3366FF"/>
            </w:tcBorders>
          </w:tcPr>
          <w:p w:rsidR="00497FD6" w:rsidRDefault="00497FD6" w:rsidP="00C126E8">
            <w:pPr>
              <w:pStyle w:val="TableText"/>
              <w:rPr>
                <w:rFonts w:cs="Arial"/>
                <w:sz w:val="20"/>
              </w:rPr>
            </w:pPr>
          </w:p>
        </w:tc>
        <w:tc>
          <w:tcPr>
            <w:tcW w:w="3960" w:type="dxa"/>
            <w:tcBorders>
              <w:top w:val="single" w:sz="2" w:space="0" w:color="3366FF"/>
              <w:left w:val="single" w:sz="2" w:space="0" w:color="3366FF"/>
              <w:bottom w:val="single" w:sz="2" w:space="0" w:color="3366FF"/>
              <w:right w:val="single" w:sz="2" w:space="0" w:color="3366FF"/>
            </w:tcBorders>
          </w:tcPr>
          <w:p w:rsidR="00497FD6" w:rsidRDefault="00497FD6" w:rsidP="00C126E8">
            <w:pPr>
              <w:pStyle w:val="TableText"/>
              <w:rPr>
                <w:rFonts w:cs="Arial"/>
                <w:sz w:val="20"/>
              </w:rPr>
            </w:pPr>
          </w:p>
        </w:tc>
      </w:tr>
    </w:tbl>
    <w:p w:rsidR="00F44FD2" w:rsidRPr="00A004C5" w:rsidRDefault="00F44FD2" w:rsidP="00F44FD2">
      <w:pPr>
        <w:pStyle w:val="Paragraph1"/>
        <w:ind w:left="0"/>
        <w:rPr>
          <w:rFonts w:ascii="Arial" w:hAnsi="Arial" w:cs="Arial"/>
        </w:rPr>
      </w:pPr>
    </w:p>
    <w:p w:rsidR="00A004C5" w:rsidRPr="00A004C5" w:rsidRDefault="00F44FD2" w:rsidP="00A004C5">
      <w:pPr>
        <w:rPr>
          <w:rFonts w:ascii="Arial" w:hAnsi="Arial" w:cs="Arial"/>
          <w:sz w:val="20"/>
        </w:rPr>
      </w:pPr>
      <w:r w:rsidRPr="00A004C5">
        <w:rPr>
          <w:rFonts w:ascii="Arial" w:hAnsi="Arial" w:cs="Arial"/>
          <w:sz w:val="20"/>
        </w:rPr>
        <w:br w:type="page"/>
      </w:r>
    </w:p>
    <w:p w:rsidR="00BA0DD6" w:rsidRPr="00210A56" w:rsidRDefault="00BA0DD6" w:rsidP="00EB4128">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sz w:val="22"/>
        </w:rPr>
      </w:pPr>
      <w:bookmarkStart w:id="3" w:name="_Toc222297675"/>
      <w:bookmarkStart w:id="4" w:name="_Toc222301562"/>
      <w:bookmarkStart w:id="5" w:name="_Toc223838612"/>
      <w:bookmarkStart w:id="6" w:name="_Toc227579217"/>
      <w:bookmarkStart w:id="7" w:name="_Toc232397200"/>
      <w:bookmarkStart w:id="8" w:name="_Toc258394598"/>
      <w:r w:rsidRPr="00210A56">
        <w:rPr>
          <w:sz w:val="22"/>
        </w:rPr>
        <w:lastRenderedPageBreak/>
        <w:t>Audiences</w:t>
      </w:r>
      <w:bookmarkEnd w:id="3"/>
      <w:bookmarkEnd w:id="4"/>
      <w:bookmarkEnd w:id="5"/>
      <w:bookmarkEnd w:id="6"/>
      <w:bookmarkEnd w:id="7"/>
      <w:bookmarkEnd w:id="8"/>
    </w:p>
    <w:p w:rsidR="00BA0DD6" w:rsidRPr="00210A56" w:rsidRDefault="00BA0DD6" w:rsidP="00BA0DD6">
      <w:pPr>
        <w:rPr>
          <w:sz w:val="22"/>
          <w:szCs w:val="22"/>
        </w:rPr>
      </w:pPr>
      <w:r w:rsidRPr="00210A56">
        <w:rPr>
          <w:b/>
          <w:sz w:val="22"/>
          <w:szCs w:val="22"/>
        </w:rPr>
        <w:t xml:space="preserve">Involvement Types: R - </w:t>
      </w:r>
      <w:r w:rsidRPr="00210A56">
        <w:rPr>
          <w:sz w:val="22"/>
          <w:szCs w:val="22"/>
        </w:rPr>
        <w:t>review ;</w:t>
      </w:r>
      <w:r w:rsidRPr="00210A56">
        <w:rPr>
          <w:b/>
          <w:sz w:val="22"/>
          <w:szCs w:val="22"/>
        </w:rPr>
        <w:t xml:space="preserve"> A - </w:t>
      </w:r>
      <w:r w:rsidRPr="00210A56">
        <w:rPr>
          <w:sz w:val="22"/>
          <w:szCs w:val="22"/>
        </w:rPr>
        <w:t>approve ;</w:t>
      </w:r>
      <w:r w:rsidRPr="00210A56">
        <w:rPr>
          <w:b/>
          <w:sz w:val="22"/>
          <w:szCs w:val="22"/>
        </w:rPr>
        <w:t xml:space="preserve"> C - </w:t>
      </w:r>
      <w:r w:rsidRPr="00210A56">
        <w:rPr>
          <w:sz w:val="22"/>
          <w:szCs w:val="22"/>
        </w:rPr>
        <w:t xml:space="preserve">consume; </w:t>
      </w:r>
      <w:r w:rsidRPr="00210A56">
        <w:rPr>
          <w:b/>
          <w:sz w:val="22"/>
          <w:szCs w:val="22"/>
        </w:rPr>
        <w:t>I -</w:t>
      </w:r>
      <w:r w:rsidRPr="00210A56">
        <w:rPr>
          <w:sz w:val="22"/>
          <w:szCs w:val="22"/>
        </w:rPr>
        <w:t xml:space="preserve"> Informational</w:t>
      </w:r>
    </w:p>
    <w:p w:rsidR="00BA0DD6" w:rsidRPr="00210A56" w:rsidRDefault="00BA0DD6" w:rsidP="00BA0DD6">
      <w:pPr>
        <w:pStyle w:val="Paragraph1"/>
        <w:ind w:left="0"/>
        <w:rPr>
          <w:rFonts w:ascii="Arial" w:hAnsi="Arial" w:cs="Arial"/>
          <w:sz w:val="22"/>
          <w:szCs w:val="22"/>
        </w:rPr>
      </w:pP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left w:w="57" w:type="dxa"/>
          <w:right w:w="57" w:type="dxa"/>
        </w:tblCellMar>
        <w:tblLook w:val="04A0"/>
      </w:tblPr>
      <w:tblGrid>
        <w:gridCol w:w="2733"/>
        <w:gridCol w:w="1382"/>
        <w:gridCol w:w="2566"/>
        <w:gridCol w:w="2793"/>
      </w:tblGrid>
      <w:tr w:rsidR="00BA0DD6" w:rsidRPr="00210A56" w:rsidTr="00F76506">
        <w:tc>
          <w:tcPr>
            <w:tcW w:w="2733" w:type="dxa"/>
            <w:shd w:val="clear" w:color="auto" w:fill="DBE5F1"/>
          </w:tcPr>
          <w:p w:rsidR="00BA0DD6" w:rsidRPr="00210A56" w:rsidRDefault="00BA0DD6" w:rsidP="00AC77FD">
            <w:pPr>
              <w:jc w:val="center"/>
              <w:rPr>
                <w:rFonts w:cs="Arial"/>
                <w:b/>
                <w:sz w:val="22"/>
                <w:szCs w:val="22"/>
              </w:rPr>
            </w:pPr>
            <w:r w:rsidRPr="00210A56">
              <w:rPr>
                <w:rFonts w:cs="Arial"/>
                <w:b/>
                <w:sz w:val="22"/>
                <w:szCs w:val="22"/>
              </w:rPr>
              <w:t xml:space="preserve">Audience </w:t>
            </w:r>
          </w:p>
        </w:tc>
        <w:tc>
          <w:tcPr>
            <w:tcW w:w="1382" w:type="dxa"/>
            <w:shd w:val="clear" w:color="auto" w:fill="DBE5F1"/>
          </w:tcPr>
          <w:p w:rsidR="00BA0DD6" w:rsidRPr="00210A56" w:rsidRDefault="009673F5" w:rsidP="00AC77FD">
            <w:pPr>
              <w:jc w:val="center"/>
              <w:rPr>
                <w:rFonts w:cs="Arial"/>
                <w:b/>
                <w:sz w:val="22"/>
                <w:szCs w:val="22"/>
              </w:rPr>
            </w:pPr>
            <w:r>
              <w:rPr>
                <w:rFonts w:cs="Arial"/>
                <w:b/>
                <w:sz w:val="22"/>
                <w:szCs w:val="22"/>
              </w:rPr>
              <w:t>Involvement</w:t>
            </w:r>
            <w:r w:rsidR="00BA0DD6" w:rsidRPr="00210A56">
              <w:rPr>
                <w:rFonts w:cs="Arial"/>
                <w:b/>
                <w:sz w:val="22"/>
                <w:szCs w:val="22"/>
              </w:rPr>
              <w:t xml:space="preserve"> Type</w:t>
            </w:r>
          </w:p>
        </w:tc>
        <w:tc>
          <w:tcPr>
            <w:tcW w:w="2566" w:type="dxa"/>
            <w:shd w:val="clear" w:color="auto" w:fill="DBE5F1"/>
          </w:tcPr>
          <w:p w:rsidR="00BA0DD6" w:rsidRPr="00210A56" w:rsidRDefault="00BA0DD6" w:rsidP="00AC77FD">
            <w:pPr>
              <w:tabs>
                <w:tab w:val="left" w:pos="1955"/>
                <w:tab w:val="center" w:pos="3031"/>
              </w:tabs>
              <w:jc w:val="center"/>
              <w:rPr>
                <w:rFonts w:cs="Arial"/>
                <w:b/>
                <w:sz w:val="22"/>
                <w:szCs w:val="22"/>
              </w:rPr>
            </w:pPr>
            <w:r w:rsidRPr="00210A56">
              <w:rPr>
                <w:rFonts w:cs="Arial"/>
                <w:b/>
                <w:sz w:val="22"/>
                <w:szCs w:val="22"/>
              </w:rPr>
              <w:t>Performed Involvement On</w:t>
            </w:r>
          </w:p>
        </w:tc>
        <w:tc>
          <w:tcPr>
            <w:tcW w:w="2793" w:type="dxa"/>
            <w:shd w:val="clear" w:color="auto" w:fill="DBE5F1"/>
          </w:tcPr>
          <w:p w:rsidR="00BA0DD6" w:rsidRPr="00210A56" w:rsidRDefault="00BA0DD6" w:rsidP="00AC77FD">
            <w:pPr>
              <w:tabs>
                <w:tab w:val="left" w:pos="1955"/>
                <w:tab w:val="center" w:pos="3031"/>
              </w:tabs>
              <w:rPr>
                <w:rFonts w:cs="Arial"/>
                <w:b/>
                <w:sz w:val="22"/>
                <w:szCs w:val="22"/>
              </w:rPr>
            </w:pPr>
            <w:r w:rsidRPr="00210A56">
              <w:rPr>
                <w:rFonts w:cs="Arial"/>
                <w:b/>
                <w:sz w:val="22"/>
                <w:szCs w:val="22"/>
              </w:rPr>
              <w:t xml:space="preserve">  Notes</w:t>
            </w:r>
          </w:p>
        </w:tc>
      </w:tr>
      <w:tr w:rsidR="00A01760" w:rsidRPr="00210A56" w:rsidTr="00F76506">
        <w:tc>
          <w:tcPr>
            <w:tcW w:w="2733" w:type="dxa"/>
          </w:tcPr>
          <w:p w:rsidR="00A01760" w:rsidRPr="00210A56" w:rsidRDefault="009673F5" w:rsidP="00F273C3">
            <w:pPr>
              <w:rPr>
                <w:sz w:val="22"/>
                <w:szCs w:val="22"/>
              </w:rPr>
            </w:pPr>
            <w:r>
              <w:rPr>
                <w:sz w:val="22"/>
                <w:szCs w:val="22"/>
              </w:rPr>
              <w:t>PASI Core</w:t>
            </w:r>
          </w:p>
        </w:tc>
        <w:tc>
          <w:tcPr>
            <w:tcW w:w="1382" w:type="dxa"/>
          </w:tcPr>
          <w:p w:rsidR="00A01760" w:rsidRPr="00210A56" w:rsidRDefault="009673F5" w:rsidP="00AC77FD">
            <w:pPr>
              <w:rPr>
                <w:sz w:val="22"/>
                <w:szCs w:val="22"/>
              </w:rPr>
            </w:pPr>
            <w:r>
              <w:rPr>
                <w:sz w:val="22"/>
                <w:szCs w:val="22"/>
              </w:rPr>
              <w:t>R</w:t>
            </w:r>
          </w:p>
        </w:tc>
        <w:tc>
          <w:tcPr>
            <w:tcW w:w="2566" w:type="dxa"/>
          </w:tcPr>
          <w:p w:rsidR="008E0130" w:rsidRPr="00210A56" w:rsidRDefault="005F4483" w:rsidP="00AC77FD">
            <w:pPr>
              <w:rPr>
                <w:sz w:val="22"/>
                <w:szCs w:val="22"/>
              </w:rPr>
            </w:pPr>
            <w:r>
              <w:rPr>
                <w:sz w:val="22"/>
                <w:szCs w:val="22"/>
              </w:rPr>
              <w:t>April 8, 2010</w:t>
            </w:r>
          </w:p>
        </w:tc>
        <w:tc>
          <w:tcPr>
            <w:tcW w:w="2793" w:type="dxa"/>
          </w:tcPr>
          <w:p w:rsidR="00A01760" w:rsidRPr="00210A56" w:rsidRDefault="005F4483" w:rsidP="00AC77FD">
            <w:pPr>
              <w:rPr>
                <w:sz w:val="22"/>
                <w:szCs w:val="22"/>
              </w:rPr>
            </w:pPr>
            <w:r>
              <w:rPr>
                <w:sz w:val="22"/>
                <w:szCs w:val="22"/>
              </w:rPr>
              <w:t>Initial review</w:t>
            </w:r>
          </w:p>
        </w:tc>
      </w:tr>
      <w:tr w:rsidR="00A01760" w:rsidRPr="00210A56" w:rsidTr="00F76506">
        <w:tc>
          <w:tcPr>
            <w:tcW w:w="2733" w:type="dxa"/>
          </w:tcPr>
          <w:p w:rsidR="00A01760" w:rsidRPr="00210A56" w:rsidRDefault="009673F5" w:rsidP="00AC77FD">
            <w:pPr>
              <w:rPr>
                <w:sz w:val="22"/>
                <w:szCs w:val="22"/>
              </w:rPr>
            </w:pPr>
            <w:r>
              <w:rPr>
                <w:sz w:val="22"/>
                <w:szCs w:val="22"/>
              </w:rPr>
              <w:t>PASI Prep</w:t>
            </w:r>
          </w:p>
        </w:tc>
        <w:tc>
          <w:tcPr>
            <w:tcW w:w="1382" w:type="dxa"/>
          </w:tcPr>
          <w:p w:rsidR="00A01760" w:rsidRPr="00210A56" w:rsidRDefault="009673F5" w:rsidP="00AC77FD">
            <w:pPr>
              <w:rPr>
                <w:sz w:val="22"/>
                <w:szCs w:val="22"/>
              </w:rPr>
            </w:pPr>
            <w:r>
              <w:rPr>
                <w:sz w:val="22"/>
                <w:szCs w:val="22"/>
              </w:rPr>
              <w:t>R</w:t>
            </w:r>
          </w:p>
        </w:tc>
        <w:tc>
          <w:tcPr>
            <w:tcW w:w="2566" w:type="dxa"/>
          </w:tcPr>
          <w:p w:rsidR="00A01760" w:rsidRPr="00210A56" w:rsidRDefault="00A01760" w:rsidP="00AC77FD">
            <w:pPr>
              <w:rPr>
                <w:sz w:val="22"/>
                <w:szCs w:val="22"/>
              </w:rPr>
            </w:pPr>
          </w:p>
        </w:tc>
        <w:tc>
          <w:tcPr>
            <w:tcW w:w="2793" w:type="dxa"/>
          </w:tcPr>
          <w:p w:rsidR="00A01760" w:rsidRPr="00210A56" w:rsidRDefault="00A01760" w:rsidP="00AC77FD">
            <w:pPr>
              <w:rPr>
                <w:sz w:val="22"/>
                <w:szCs w:val="22"/>
              </w:rPr>
            </w:pPr>
          </w:p>
        </w:tc>
      </w:tr>
      <w:tr w:rsidR="00A01760" w:rsidRPr="00210A56" w:rsidTr="00F76506">
        <w:tc>
          <w:tcPr>
            <w:tcW w:w="2733" w:type="dxa"/>
          </w:tcPr>
          <w:p w:rsidR="00A01760" w:rsidRDefault="009673F5" w:rsidP="00AC77FD">
            <w:pPr>
              <w:rPr>
                <w:sz w:val="22"/>
                <w:szCs w:val="22"/>
              </w:rPr>
            </w:pPr>
            <w:r>
              <w:rPr>
                <w:sz w:val="22"/>
                <w:szCs w:val="22"/>
              </w:rPr>
              <w:t>Ministry Client</w:t>
            </w:r>
          </w:p>
        </w:tc>
        <w:tc>
          <w:tcPr>
            <w:tcW w:w="1382" w:type="dxa"/>
          </w:tcPr>
          <w:p w:rsidR="00A01760" w:rsidRDefault="009673F5" w:rsidP="00344FBB">
            <w:pPr>
              <w:rPr>
                <w:sz w:val="22"/>
                <w:szCs w:val="22"/>
              </w:rPr>
            </w:pPr>
            <w:r>
              <w:rPr>
                <w:sz w:val="22"/>
                <w:szCs w:val="22"/>
              </w:rPr>
              <w:t>R</w:t>
            </w:r>
          </w:p>
        </w:tc>
        <w:tc>
          <w:tcPr>
            <w:tcW w:w="2566" w:type="dxa"/>
          </w:tcPr>
          <w:p w:rsidR="00B83D0F" w:rsidRPr="00210A56" w:rsidRDefault="00B83D0F" w:rsidP="00A01760">
            <w:pPr>
              <w:rPr>
                <w:sz w:val="22"/>
                <w:szCs w:val="22"/>
              </w:rPr>
            </w:pPr>
          </w:p>
        </w:tc>
        <w:tc>
          <w:tcPr>
            <w:tcW w:w="2793" w:type="dxa"/>
          </w:tcPr>
          <w:p w:rsidR="00B83D0F" w:rsidRPr="00210A56" w:rsidRDefault="00B83D0F" w:rsidP="00344FBB">
            <w:pPr>
              <w:rPr>
                <w:sz w:val="22"/>
                <w:szCs w:val="22"/>
              </w:rPr>
            </w:pPr>
          </w:p>
        </w:tc>
      </w:tr>
      <w:tr w:rsidR="00A01760" w:rsidRPr="00210A56" w:rsidTr="00F76506">
        <w:tc>
          <w:tcPr>
            <w:tcW w:w="2733" w:type="dxa"/>
          </w:tcPr>
          <w:p w:rsidR="00A01760" w:rsidRDefault="00A01760" w:rsidP="00AC77FD">
            <w:pPr>
              <w:rPr>
                <w:sz w:val="22"/>
                <w:szCs w:val="22"/>
              </w:rPr>
            </w:pPr>
          </w:p>
        </w:tc>
        <w:tc>
          <w:tcPr>
            <w:tcW w:w="1382" w:type="dxa"/>
          </w:tcPr>
          <w:p w:rsidR="00A01760" w:rsidRDefault="00A01760" w:rsidP="00AC77FD">
            <w:pPr>
              <w:rPr>
                <w:sz w:val="22"/>
                <w:szCs w:val="22"/>
              </w:rPr>
            </w:pPr>
          </w:p>
        </w:tc>
        <w:tc>
          <w:tcPr>
            <w:tcW w:w="2566" w:type="dxa"/>
          </w:tcPr>
          <w:p w:rsidR="00A01760" w:rsidRPr="00210A56" w:rsidRDefault="00A01760" w:rsidP="00AC77FD">
            <w:pPr>
              <w:rPr>
                <w:sz w:val="22"/>
                <w:szCs w:val="22"/>
              </w:rPr>
            </w:pPr>
          </w:p>
        </w:tc>
        <w:tc>
          <w:tcPr>
            <w:tcW w:w="2793" w:type="dxa"/>
          </w:tcPr>
          <w:p w:rsidR="00A01760" w:rsidRPr="00210A56" w:rsidRDefault="00A01760" w:rsidP="00AC77FD">
            <w:pPr>
              <w:rPr>
                <w:sz w:val="22"/>
                <w:szCs w:val="22"/>
              </w:rPr>
            </w:pPr>
          </w:p>
        </w:tc>
      </w:tr>
      <w:tr w:rsidR="00A01760" w:rsidRPr="00210A56" w:rsidTr="00F76506">
        <w:tc>
          <w:tcPr>
            <w:tcW w:w="2733" w:type="dxa"/>
          </w:tcPr>
          <w:p w:rsidR="00A01760" w:rsidRDefault="00A01760" w:rsidP="00AC77FD">
            <w:pPr>
              <w:rPr>
                <w:sz w:val="22"/>
                <w:szCs w:val="22"/>
              </w:rPr>
            </w:pPr>
          </w:p>
        </w:tc>
        <w:tc>
          <w:tcPr>
            <w:tcW w:w="1382" w:type="dxa"/>
          </w:tcPr>
          <w:p w:rsidR="00A01760" w:rsidRDefault="00A01760" w:rsidP="00AC77FD">
            <w:pPr>
              <w:rPr>
                <w:sz w:val="22"/>
                <w:szCs w:val="22"/>
              </w:rPr>
            </w:pPr>
          </w:p>
        </w:tc>
        <w:tc>
          <w:tcPr>
            <w:tcW w:w="2566" w:type="dxa"/>
          </w:tcPr>
          <w:p w:rsidR="00A01760" w:rsidRPr="00210A56" w:rsidRDefault="00A01760" w:rsidP="00AC77FD">
            <w:pPr>
              <w:rPr>
                <w:sz w:val="22"/>
                <w:szCs w:val="22"/>
              </w:rPr>
            </w:pPr>
          </w:p>
        </w:tc>
        <w:tc>
          <w:tcPr>
            <w:tcW w:w="2793" w:type="dxa"/>
          </w:tcPr>
          <w:p w:rsidR="00A01760" w:rsidRPr="00210A56" w:rsidRDefault="00A01760" w:rsidP="00AC77FD">
            <w:pPr>
              <w:rPr>
                <w:sz w:val="22"/>
                <w:szCs w:val="22"/>
              </w:rPr>
            </w:pPr>
          </w:p>
        </w:tc>
      </w:tr>
    </w:tbl>
    <w:p w:rsidR="00A004C5" w:rsidRPr="00A004C5" w:rsidRDefault="00A004C5" w:rsidP="00A004C5">
      <w:pPr>
        <w:pStyle w:val="Paragraph1"/>
        <w:ind w:left="0"/>
        <w:rPr>
          <w:rFonts w:ascii="Arial" w:hAnsi="Arial" w:cs="Arial"/>
        </w:rPr>
      </w:pPr>
      <w:r w:rsidRPr="00A004C5">
        <w:rPr>
          <w:rFonts w:ascii="Arial" w:hAnsi="Arial" w:cs="Arial"/>
        </w:rPr>
        <w:br w:type="page"/>
      </w:r>
    </w:p>
    <w:p w:rsidR="00A004C5" w:rsidRPr="00A004C5" w:rsidRDefault="00A004C5" w:rsidP="00EB4128">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rFonts w:ascii="Arial" w:hAnsi="Arial"/>
          <w:sz w:val="20"/>
          <w:szCs w:val="20"/>
        </w:rPr>
      </w:pPr>
      <w:bookmarkStart w:id="9" w:name="_Toc209498479"/>
      <w:bookmarkStart w:id="10" w:name="_Toc258394599"/>
      <w:r w:rsidRPr="00A004C5">
        <w:rPr>
          <w:rFonts w:ascii="Arial" w:hAnsi="Arial"/>
          <w:sz w:val="20"/>
          <w:szCs w:val="20"/>
        </w:rPr>
        <w:lastRenderedPageBreak/>
        <w:t>table of contents</w:t>
      </w:r>
      <w:bookmarkEnd w:id="9"/>
      <w:bookmarkEnd w:id="10"/>
    </w:p>
    <w:p w:rsidR="00A004C5" w:rsidRPr="00A004C5" w:rsidRDefault="00A004C5" w:rsidP="00A004C5">
      <w:pPr>
        <w:rPr>
          <w:rFonts w:ascii="Arial" w:hAnsi="Arial" w:cs="Arial"/>
          <w:sz w:val="20"/>
        </w:rPr>
      </w:pPr>
    </w:p>
    <w:p w:rsidR="009673F5" w:rsidRDefault="005843E4">
      <w:pPr>
        <w:pStyle w:val="TOC1"/>
        <w:rPr>
          <w:rFonts w:asciiTheme="minorHAnsi" w:eastAsiaTheme="minorEastAsia" w:hAnsiTheme="minorHAnsi" w:cstheme="minorBidi"/>
          <w:b w:val="0"/>
          <w:bCs w:val="0"/>
          <w:smallCaps w:val="0"/>
          <w:noProof/>
          <w:sz w:val="22"/>
          <w:szCs w:val="22"/>
        </w:rPr>
      </w:pPr>
      <w:r w:rsidRPr="005843E4">
        <w:rPr>
          <w:rFonts w:ascii="Arial" w:hAnsi="Arial" w:cs="Arial"/>
          <w:sz w:val="20"/>
          <w:szCs w:val="20"/>
        </w:rPr>
        <w:fldChar w:fldCharType="begin"/>
      </w:r>
      <w:r w:rsidR="00A004C5" w:rsidRPr="00A004C5">
        <w:rPr>
          <w:rFonts w:ascii="Arial" w:hAnsi="Arial" w:cs="Arial"/>
          <w:sz w:val="20"/>
          <w:szCs w:val="20"/>
        </w:rPr>
        <w:instrText xml:space="preserve"> TOC \o "1-3" \h \z \u </w:instrText>
      </w:r>
      <w:r w:rsidRPr="005843E4">
        <w:rPr>
          <w:rFonts w:ascii="Arial" w:hAnsi="Arial" w:cs="Arial"/>
          <w:sz w:val="20"/>
          <w:szCs w:val="20"/>
        </w:rPr>
        <w:fldChar w:fldCharType="separate"/>
      </w:r>
      <w:hyperlink w:anchor="_Toc258394597" w:history="1">
        <w:r w:rsidR="009673F5" w:rsidRPr="0023223C">
          <w:rPr>
            <w:rStyle w:val="Hyperlink"/>
            <w:rFonts w:ascii="Arial" w:hAnsi="Arial"/>
            <w:noProof/>
          </w:rPr>
          <w:t>1.</w:t>
        </w:r>
        <w:r w:rsidR="009673F5">
          <w:rPr>
            <w:rFonts w:asciiTheme="minorHAnsi" w:eastAsiaTheme="minorEastAsia" w:hAnsiTheme="minorHAnsi" w:cstheme="minorBidi"/>
            <w:b w:val="0"/>
            <w:bCs w:val="0"/>
            <w:smallCaps w:val="0"/>
            <w:noProof/>
            <w:sz w:val="22"/>
            <w:szCs w:val="22"/>
          </w:rPr>
          <w:tab/>
        </w:r>
        <w:r w:rsidR="009673F5" w:rsidRPr="0023223C">
          <w:rPr>
            <w:rStyle w:val="Hyperlink"/>
            <w:rFonts w:ascii="Arial" w:hAnsi="Arial"/>
            <w:noProof/>
          </w:rPr>
          <w:t>Revision History</w:t>
        </w:r>
        <w:r w:rsidR="009673F5">
          <w:rPr>
            <w:noProof/>
            <w:webHidden/>
          </w:rPr>
          <w:tab/>
        </w:r>
        <w:r>
          <w:rPr>
            <w:noProof/>
            <w:webHidden/>
          </w:rPr>
          <w:fldChar w:fldCharType="begin"/>
        </w:r>
        <w:r w:rsidR="009673F5">
          <w:rPr>
            <w:noProof/>
            <w:webHidden/>
          </w:rPr>
          <w:instrText xml:space="preserve"> PAGEREF _Toc258394597 \h </w:instrText>
        </w:r>
        <w:r>
          <w:rPr>
            <w:noProof/>
            <w:webHidden/>
          </w:rPr>
        </w:r>
        <w:r>
          <w:rPr>
            <w:noProof/>
            <w:webHidden/>
          </w:rPr>
          <w:fldChar w:fldCharType="separate"/>
        </w:r>
        <w:r w:rsidR="009673F5">
          <w:rPr>
            <w:noProof/>
            <w:webHidden/>
          </w:rPr>
          <w:t>1</w:t>
        </w:r>
        <w:r>
          <w:rPr>
            <w:noProof/>
            <w:webHidden/>
          </w:rPr>
          <w:fldChar w:fldCharType="end"/>
        </w:r>
      </w:hyperlink>
    </w:p>
    <w:p w:rsidR="009673F5" w:rsidRDefault="005843E4">
      <w:pPr>
        <w:pStyle w:val="TOC1"/>
        <w:rPr>
          <w:rFonts w:asciiTheme="minorHAnsi" w:eastAsiaTheme="minorEastAsia" w:hAnsiTheme="minorHAnsi" w:cstheme="minorBidi"/>
          <w:b w:val="0"/>
          <w:bCs w:val="0"/>
          <w:smallCaps w:val="0"/>
          <w:noProof/>
          <w:sz w:val="22"/>
          <w:szCs w:val="22"/>
        </w:rPr>
      </w:pPr>
      <w:hyperlink w:anchor="_Toc258394598" w:history="1">
        <w:r w:rsidR="009673F5" w:rsidRPr="0023223C">
          <w:rPr>
            <w:rStyle w:val="Hyperlink"/>
            <w:noProof/>
          </w:rPr>
          <w:t>2.</w:t>
        </w:r>
        <w:r w:rsidR="009673F5">
          <w:rPr>
            <w:rFonts w:asciiTheme="minorHAnsi" w:eastAsiaTheme="minorEastAsia" w:hAnsiTheme="minorHAnsi" w:cstheme="minorBidi"/>
            <w:b w:val="0"/>
            <w:bCs w:val="0"/>
            <w:smallCaps w:val="0"/>
            <w:noProof/>
            <w:sz w:val="22"/>
            <w:szCs w:val="22"/>
          </w:rPr>
          <w:tab/>
        </w:r>
        <w:r w:rsidR="009673F5" w:rsidRPr="0023223C">
          <w:rPr>
            <w:rStyle w:val="Hyperlink"/>
            <w:noProof/>
          </w:rPr>
          <w:t>Audiences</w:t>
        </w:r>
        <w:r w:rsidR="009673F5">
          <w:rPr>
            <w:noProof/>
            <w:webHidden/>
          </w:rPr>
          <w:tab/>
        </w:r>
        <w:r>
          <w:rPr>
            <w:noProof/>
            <w:webHidden/>
          </w:rPr>
          <w:fldChar w:fldCharType="begin"/>
        </w:r>
        <w:r w:rsidR="009673F5">
          <w:rPr>
            <w:noProof/>
            <w:webHidden/>
          </w:rPr>
          <w:instrText xml:space="preserve"> PAGEREF _Toc258394598 \h </w:instrText>
        </w:r>
        <w:r>
          <w:rPr>
            <w:noProof/>
            <w:webHidden/>
          </w:rPr>
        </w:r>
        <w:r>
          <w:rPr>
            <w:noProof/>
            <w:webHidden/>
          </w:rPr>
          <w:fldChar w:fldCharType="separate"/>
        </w:r>
        <w:r w:rsidR="009673F5">
          <w:rPr>
            <w:noProof/>
            <w:webHidden/>
          </w:rPr>
          <w:t>2</w:t>
        </w:r>
        <w:r>
          <w:rPr>
            <w:noProof/>
            <w:webHidden/>
          </w:rPr>
          <w:fldChar w:fldCharType="end"/>
        </w:r>
      </w:hyperlink>
    </w:p>
    <w:p w:rsidR="009673F5" w:rsidRDefault="005843E4">
      <w:pPr>
        <w:pStyle w:val="TOC1"/>
        <w:rPr>
          <w:rFonts w:asciiTheme="minorHAnsi" w:eastAsiaTheme="minorEastAsia" w:hAnsiTheme="minorHAnsi" w:cstheme="minorBidi"/>
          <w:b w:val="0"/>
          <w:bCs w:val="0"/>
          <w:smallCaps w:val="0"/>
          <w:noProof/>
          <w:sz w:val="22"/>
          <w:szCs w:val="22"/>
        </w:rPr>
      </w:pPr>
      <w:hyperlink w:anchor="_Toc258394599" w:history="1">
        <w:r w:rsidR="009673F5" w:rsidRPr="0023223C">
          <w:rPr>
            <w:rStyle w:val="Hyperlink"/>
            <w:rFonts w:ascii="Arial" w:hAnsi="Arial"/>
            <w:noProof/>
          </w:rPr>
          <w:t>3.</w:t>
        </w:r>
        <w:r w:rsidR="009673F5">
          <w:rPr>
            <w:rFonts w:asciiTheme="minorHAnsi" w:eastAsiaTheme="minorEastAsia" w:hAnsiTheme="minorHAnsi" w:cstheme="minorBidi"/>
            <w:b w:val="0"/>
            <w:bCs w:val="0"/>
            <w:smallCaps w:val="0"/>
            <w:noProof/>
            <w:sz w:val="22"/>
            <w:szCs w:val="22"/>
          </w:rPr>
          <w:tab/>
        </w:r>
        <w:r w:rsidR="009673F5" w:rsidRPr="0023223C">
          <w:rPr>
            <w:rStyle w:val="Hyperlink"/>
            <w:rFonts w:ascii="Arial" w:hAnsi="Arial"/>
            <w:noProof/>
          </w:rPr>
          <w:t>table of contents</w:t>
        </w:r>
        <w:r w:rsidR="009673F5">
          <w:rPr>
            <w:noProof/>
            <w:webHidden/>
          </w:rPr>
          <w:tab/>
        </w:r>
        <w:r>
          <w:rPr>
            <w:noProof/>
            <w:webHidden/>
          </w:rPr>
          <w:fldChar w:fldCharType="begin"/>
        </w:r>
        <w:r w:rsidR="009673F5">
          <w:rPr>
            <w:noProof/>
            <w:webHidden/>
          </w:rPr>
          <w:instrText xml:space="preserve"> PAGEREF _Toc258394599 \h </w:instrText>
        </w:r>
        <w:r>
          <w:rPr>
            <w:noProof/>
            <w:webHidden/>
          </w:rPr>
        </w:r>
        <w:r>
          <w:rPr>
            <w:noProof/>
            <w:webHidden/>
          </w:rPr>
          <w:fldChar w:fldCharType="separate"/>
        </w:r>
        <w:r w:rsidR="009673F5">
          <w:rPr>
            <w:noProof/>
            <w:webHidden/>
          </w:rPr>
          <w:t>3</w:t>
        </w:r>
        <w:r>
          <w:rPr>
            <w:noProof/>
            <w:webHidden/>
          </w:rPr>
          <w:fldChar w:fldCharType="end"/>
        </w:r>
      </w:hyperlink>
    </w:p>
    <w:p w:rsidR="009673F5" w:rsidRDefault="005843E4">
      <w:pPr>
        <w:pStyle w:val="TOC1"/>
        <w:rPr>
          <w:rFonts w:asciiTheme="minorHAnsi" w:eastAsiaTheme="minorEastAsia" w:hAnsiTheme="minorHAnsi" w:cstheme="minorBidi"/>
          <w:b w:val="0"/>
          <w:bCs w:val="0"/>
          <w:smallCaps w:val="0"/>
          <w:noProof/>
          <w:sz w:val="22"/>
          <w:szCs w:val="22"/>
        </w:rPr>
      </w:pPr>
      <w:hyperlink w:anchor="_Toc258394600" w:history="1">
        <w:r w:rsidR="009673F5" w:rsidRPr="0023223C">
          <w:rPr>
            <w:rStyle w:val="Hyperlink"/>
            <w:rFonts w:ascii="Arial" w:hAnsi="Arial"/>
            <w:noProof/>
          </w:rPr>
          <w:t>4.</w:t>
        </w:r>
        <w:r w:rsidR="009673F5">
          <w:rPr>
            <w:rFonts w:asciiTheme="minorHAnsi" w:eastAsiaTheme="minorEastAsia" w:hAnsiTheme="minorHAnsi" w:cstheme="minorBidi"/>
            <w:b w:val="0"/>
            <w:bCs w:val="0"/>
            <w:smallCaps w:val="0"/>
            <w:noProof/>
            <w:sz w:val="22"/>
            <w:szCs w:val="22"/>
          </w:rPr>
          <w:tab/>
        </w:r>
        <w:r w:rsidR="009673F5" w:rsidRPr="0023223C">
          <w:rPr>
            <w:rStyle w:val="Hyperlink"/>
            <w:rFonts w:ascii="Arial" w:hAnsi="Arial"/>
            <w:noProof/>
          </w:rPr>
          <w:t>Introduction</w:t>
        </w:r>
        <w:r w:rsidR="009673F5">
          <w:rPr>
            <w:noProof/>
            <w:webHidden/>
          </w:rPr>
          <w:tab/>
        </w:r>
        <w:r>
          <w:rPr>
            <w:noProof/>
            <w:webHidden/>
          </w:rPr>
          <w:fldChar w:fldCharType="begin"/>
        </w:r>
        <w:r w:rsidR="009673F5">
          <w:rPr>
            <w:noProof/>
            <w:webHidden/>
          </w:rPr>
          <w:instrText xml:space="preserve"> PAGEREF _Toc258394600 \h </w:instrText>
        </w:r>
        <w:r>
          <w:rPr>
            <w:noProof/>
            <w:webHidden/>
          </w:rPr>
        </w:r>
        <w:r>
          <w:rPr>
            <w:noProof/>
            <w:webHidden/>
          </w:rPr>
          <w:fldChar w:fldCharType="separate"/>
        </w:r>
        <w:r w:rsidR="009673F5">
          <w:rPr>
            <w:noProof/>
            <w:webHidden/>
          </w:rPr>
          <w:t>4</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01" w:history="1">
        <w:r w:rsidR="009673F5" w:rsidRPr="0023223C">
          <w:rPr>
            <w:rStyle w:val="Hyperlink"/>
            <w:rFonts w:ascii="Arial" w:hAnsi="Arial"/>
            <w:noProof/>
          </w:rPr>
          <w:t>4.1</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Purpose</w:t>
        </w:r>
        <w:r w:rsidR="009673F5">
          <w:rPr>
            <w:noProof/>
            <w:webHidden/>
          </w:rPr>
          <w:tab/>
        </w:r>
        <w:r>
          <w:rPr>
            <w:noProof/>
            <w:webHidden/>
          </w:rPr>
          <w:fldChar w:fldCharType="begin"/>
        </w:r>
        <w:r w:rsidR="009673F5">
          <w:rPr>
            <w:noProof/>
            <w:webHidden/>
          </w:rPr>
          <w:instrText xml:space="preserve"> PAGEREF _Toc258394601 \h </w:instrText>
        </w:r>
        <w:r>
          <w:rPr>
            <w:noProof/>
            <w:webHidden/>
          </w:rPr>
        </w:r>
        <w:r>
          <w:rPr>
            <w:noProof/>
            <w:webHidden/>
          </w:rPr>
          <w:fldChar w:fldCharType="separate"/>
        </w:r>
        <w:r w:rsidR="009673F5">
          <w:rPr>
            <w:noProof/>
            <w:webHidden/>
          </w:rPr>
          <w:t>4</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02" w:history="1">
        <w:r w:rsidR="009673F5" w:rsidRPr="0023223C">
          <w:rPr>
            <w:rStyle w:val="Hyperlink"/>
            <w:rFonts w:ascii="Arial" w:hAnsi="Arial"/>
            <w:noProof/>
          </w:rPr>
          <w:t>4.2</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Scope</w:t>
        </w:r>
        <w:r w:rsidR="009673F5">
          <w:rPr>
            <w:noProof/>
            <w:webHidden/>
          </w:rPr>
          <w:tab/>
        </w:r>
        <w:r>
          <w:rPr>
            <w:noProof/>
            <w:webHidden/>
          </w:rPr>
          <w:fldChar w:fldCharType="begin"/>
        </w:r>
        <w:r w:rsidR="009673F5">
          <w:rPr>
            <w:noProof/>
            <w:webHidden/>
          </w:rPr>
          <w:instrText xml:space="preserve"> PAGEREF _Toc258394602 \h </w:instrText>
        </w:r>
        <w:r>
          <w:rPr>
            <w:noProof/>
            <w:webHidden/>
          </w:rPr>
        </w:r>
        <w:r>
          <w:rPr>
            <w:noProof/>
            <w:webHidden/>
          </w:rPr>
          <w:fldChar w:fldCharType="separate"/>
        </w:r>
        <w:r w:rsidR="009673F5">
          <w:rPr>
            <w:noProof/>
            <w:webHidden/>
          </w:rPr>
          <w:t>4</w:t>
        </w:r>
        <w:r>
          <w:rPr>
            <w:noProof/>
            <w:webHidden/>
          </w:rPr>
          <w:fldChar w:fldCharType="end"/>
        </w:r>
      </w:hyperlink>
    </w:p>
    <w:p w:rsidR="009673F5" w:rsidRDefault="005843E4">
      <w:pPr>
        <w:pStyle w:val="TOC1"/>
        <w:rPr>
          <w:rFonts w:asciiTheme="minorHAnsi" w:eastAsiaTheme="minorEastAsia" w:hAnsiTheme="minorHAnsi" w:cstheme="minorBidi"/>
          <w:b w:val="0"/>
          <w:bCs w:val="0"/>
          <w:smallCaps w:val="0"/>
          <w:noProof/>
          <w:sz w:val="22"/>
          <w:szCs w:val="22"/>
        </w:rPr>
      </w:pPr>
      <w:hyperlink w:anchor="_Toc258394603" w:history="1">
        <w:r w:rsidR="009673F5" w:rsidRPr="0023223C">
          <w:rPr>
            <w:rStyle w:val="Hyperlink"/>
            <w:rFonts w:ascii="Arial" w:hAnsi="Arial"/>
            <w:noProof/>
          </w:rPr>
          <w:t>5.</w:t>
        </w:r>
        <w:r w:rsidR="009673F5">
          <w:rPr>
            <w:rFonts w:asciiTheme="minorHAnsi" w:eastAsiaTheme="minorEastAsia" w:hAnsiTheme="minorHAnsi" w:cstheme="minorBidi"/>
            <w:b w:val="0"/>
            <w:bCs w:val="0"/>
            <w:smallCaps w:val="0"/>
            <w:noProof/>
            <w:sz w:val="22"/>
            <w:szCs w:val="22"/>
          </w:rPr>
          <w:tab/>
        </w:r>
        <w:r w:rsidR="009673F5" w:rsidRPr="0023223C">
          <w:rPr>
            <w:rStyle w:val="Hyperlink"/>
            <w:rFonts w:ascii="Arial" w:hAnsi="Arial"/>
            <w:noProof/>
          </w:rPr>
          <w:t>Indicating Requirement Levels</w:t>
        </w:r>
        <w:r w:rsidR="009673F5">
          <w:rPr>
            <w:noProof/>
            <w:webHidden/>
          </w:rPr>
          <w:tab/>
        </w:r>
        <w:r>
          <w:rPr>
            <w:noProof/>
            <w:webHidden/>
          </w:rPr>
          <w:fldChar w:fldCharType="begin"/>
        </w:r>
        <w:r w:rsidR="009673F5">
          <w:rPr>
            <w:noProof/>
            <w:webHidden/>
          </w:rPr>
          <w:instrText xml:space="preserve"> PAGEREF _Toc258394603 \h </w:instrText>
        </w:r>
        <w:r>
          <w:rPr>
            <w:noProof/>
            <w:webHidden/>
          </w:rPr>
        </w:r>
        <w:r>
          <w:rPr>
            <w:noProof/>
            <w:webHidden/>
          </w:rPr>
          <w:fldChar w:fldCharType="separate"/>
        </w:r>
        <w:r w:rsidR="009673F5">
          <w:rPr>
            <w:noProof/>
            <w:webHidden/>
          </w:rPr>
          <w:t>5</w:t>
        </w:r>
        <w:r>
          <w:rPr>
            <w:noProof/>
            <w:webHidden/>
          </w:rPr>
          <w:fldChar w:fldCharType="end"/>
        </w:r>
      </w:hyperlink>
    </w:p>
    <w:p w:rsidR="009673F5" w:rsidRDefault="005843E4">
      <w:pPr>
        <w:pStyle w:val="TOC1"/>
        <w:rPr>
          <w:rFonts w:asciiTheme="minorHAnsi" w:eastAsiaTheme="minorEastAsia" w:hAnsiTheme="minorHAnsi" w:cstheme="minorBidi"/>
          <w:b w:val="0"/>
          <w:bCs w:val="0"/>
          <w:smallCaps w:val="0"/>
          <w:noProof/>
          <w:sz w:val="22"/>
          <w:szCs w:val="22"/>
        </w:rPr>
      </w:pPr>
      <w:hyperlink w:anchor="_Toc258394604" w:history="1">
        <w:r w:rsidR="009673F5" w:rsidRPr="0023223C">
          <w:rPr>
            <w:rStyle w:val="Hyperlink"/>
            <w:rFonts w:ascii="Arial" w:hAnsi="Arial"/>
            <w:noProof/>
          </w:rPr>
          <w:t>6.</w:t>
        </w:r>
        <w:r w:rsidR="009673F5">
          <w:rPr>
            <w:rFonts w:asciiTheme="minorHAnsi" w:eastAsiaTheme="minorEastAsia" w:hAnsiTheme="minorHAnsi" w:cstheme="minorBidi"/>
            <w:b w:val="0"/>
            <w:bCs w:val="0"/>
            <w:smallCaps w:val="0"/>
            <w:noProof/>
            <w:sz w:val="22"/>
            <w:szCs w:val="22"/>
          </w:rPr>
          <w:tab/>
        </w:r>
        <w:r w:rsidR="009673F5" w:rsidRPr="0023223C">
          <w:rPr>
            <w:rStyle w:val="Hyperlink"/>
            <w:rFonts w:ascii="Arial" w:hAnsi="Arial"/>
            <w:noProof/>
          </w:rPr>
          <w:t>Versioning Overview</w:t>
        </w:r>
        <w:r w:rsidR="009673F5">
          <w:rPr>
            <w:noProof/>
            <w:webHidden/>
          </w:rPr>
          <w:tab/>
        </w:r>
        <w:r>
          <w:rPr>
            <w:noProof/>
            <w:webHidden/>
          </w:rPr>
          <w:fldChar w:fldCharType="begin"/>
        </w:r>
        <w:r w:rsidR="009673F5">
          <w:rPr>
            <w:noProof/>
            <w:webHidden/>
          </w:rPr>
          <w:instrText xml:space="preserve"> PAGEREF _Toc258394604 \h </w:instrText>
        </w:r>
        <w:r>
          <w:rPr>
            <w:noProof/>
            <w:webHidden/>
          </w:rPr>
        </w:r>
        <w:r>
          <w:rPr>
            <w:noProof/>
            <w:webHidden/>
          </w:rPr>
          <w:fldChar w:fldCharType="separate"/>
        </w:r>
        <w:r w:rsidR="009673F5">
          <w:rPr>
            <w:noProof/>
            <w:webHidden/>
          </w:rPr>
          <w:t>6</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05" w:history="1">
        <w:r w:rsidR="009673F5" w:rsidRPr="0023223C">
          <w:rPr>
            <w:rStyle w:val="Hyperlink"/>
            <w:rFonts w:ascii="Arial" w:hAnsi="Arial"/>
            <w:noProof/>
          </w:rPr>
          <w:t>6.1</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Service Contracts</w:t>
        </w:r>
        <w:r w:rsidR="009673F5">
          <w:rPr>
            <w:noProof/>
            <w:webHidden/>
          </w:rPr>
          <w:tab/>
        </w:r>
        <w:r>
          <w:rPr>
            <w:noProof/>
            <w:webHidden/>
          </w:rPr>
          <w:fldChar w:fldCharType="begin"/>
        </w:r>
        <w:r w:rsidR="009673F5">
          <w:rPr>
            <w:noProof/>
            <w:webHidden/>
          </w:rPr>
          <w:instrText xml:space="preserve"> PAGEREF _Toc258394605 \h </w:instrText>
        </w:r>
        <w:r>
          <w:rPr>
            <w:noProof/>
            <w:webHidden/>
          </w:rPr>
        </w:r>
        <w:r>
          <w:rPr>
            <w:noProof/>
            <w:webHidden/>
          </w:rPr>
          <w:fldChar w:fldCharType="separate"/>
        </w:r>
        <w:r w:rsidR="009673F5">
          <w:rPr>
            <w:noProof/>
            <w:webHidden/>
          </w:rPr>
          <w:t>6</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06" w:history="1">
        <w:r w:rsidR="009673F5" w:rsidRPr="0023223C">
          <w:rPr>
            <w:rStyle w:val="Hyperlink"/>
            <w:rFonts w:ascii="Arial" w:hAnsi="Arial"/>
            <w:noProof/>
          </w:rPr>
          <w:t>6.2</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Data Contracts</w:t>
        </w:r>
        <w:r w:rsidR="009673F5">
          <w:rPr>
            <w:noProof/>
            <w:webHidden/>
          </w:rPr>
          <w:tab/>
        </w:r>
        <w:r>
          <w:rPr>
            <w:noProof/>
            <w:webHidden/>
          </w:rPr>
          <w:fldChar w:fldCharType="begin"/>
        </w:r>
        <w:r w:rsidR="009673F5">
          <w:rPr>
            <w:noProof/>
            <w:webHidden/>
          </w:rPr>
          <w:instrText xml:space="preserve"> PAGEREF _Toc258394606 \h </w:instrText>
        </w:r>
        <w:r>
          <w:rPr>
            <w:noProof/>
            <w:webHidden/>
          </w:rPr>
        </w:r>
        <w:r>
          <w:rPr>
            <w:noProof/>
            <w:webHidden/>
          </w:rPr>
          <w:fldChar w:fldCharType="separate"/>
        </w:r>
        <w:r w:rsidR="009673F5">
          <w:rPr>
            <w:noProof/>
            <w:webHidden/>
          </w:rPr>
          <w:t>7</w:t>
        </w:r>
        <w:r>
          <w:rPr>
            <w:noProof/>
            <w:webHidden/>
          </w:rPr>
          <w:fldChar w:fldCharType="end"/>
        </w:r>
      </w:hyperlink>
    </w:p>
    <w:p w:rsidR="009673F5" w:rsidRDefault="005843E4">
      <w:pPr>
        <w:pStyle w:val="TOC1"/>
        <w:rPr>
          <w:rFonts w:asciiTheme="minorHAnsi" w:eastAsiaTheme="minorEastAsia" w:hAnsiTheme="minorHAnsi" w:cstheme="minorBidi"/>
          <w:b w:val="0"/>
          <w:bCs w:val="0"/>
          <w:smallCaps w:val="0"/>
          <w:noProof/>
          <w:sz w:val="22"/>
          <w:szCs w:val="22"/>
        </w:rPr>
      </w:pPr>
      <w:hyperlink w:anchor="_Toc258394607" w:history="1">
        <w:r w:rsidR="009673F5" w:rsidRPr="0023223C">
          <w:rPr>
            <w:rStyle w:val="Hyperlink"/>
            <w:rFonts w:ascii="Arial" w:hAnsi="Arial"/>
            <w:noProof/>
          </w:rPr>
          <w:t>7.</w:t>
        </w:r>
        <w:r w:rsidR="009673F5">
          <w:rPr>
            <w:rFonts w:asciiTheme="minorHAnsi" w:eastAsiaTheme="minorEastAsia" w:hAnsiTheme="minorHAnsi" w:cstheme="minorBidi"/>
            <w:b w:val="0"/>
            <w:bCs w:val="0"/>
            <w:smallCaps w:val="0"/>
            <w:noProof/>
            <w:sz w:val="22"/>
            <w:szCs w:val="22"/>
          </w:rPr>
          <w:tab/>
        </w:r>
        <w:r w:rsidR="009673F5" w:rsidRPr="0023223C">
          <w:rPr>
            <w:rStyle w:val="Hyperlink"/>
            <w:rFonts w:ascii="Arial" w:hAnsi="Arial"/>
            <w:noProof/>
          </w:rPr>
          <w:t>PASI Versioning Guidelines</w:t>
        </w:r>
        <w:r w:rsidR="009673F5">
          <w:rPr>
            <w:noProof/>
            <w:webHidden/>
          </w:rPr>
          <w:tab/>
        </w:r>
        <w:r>
          <w:rPr>
            <w:noProof/>
            <w:webHidden/>
          </w:rPr>
          <w:fldChar w:fldCharType="begin"/>
        </w:r>
        <w:r w:rsidR="009673F5">
          <w:rPr>
            <w:noProof/>
            <w:webHidden/>
          </w:rPr>
          <w:instrText xml:space="preserve"> PAGEREF _Toc258394607 \h </w:instrText>
        </w:r>
        <w:r>
          <w:rPr>
            <w:noProof/>
            <w:webHidden/>
          </w:rPr>
        </w:r>
        <w:r>
          <w:rPr>
            <w:noProof/>
            <w:webHidden/>
          </w:rPr>
          <w:fldChar w:fldCharType="separate"/>
        </w:r>
        <w:r w:rsidR="009673F5">
          <w:rPr>
            <w:noProof/>
            <w:webHidden/>
          </w:rPr>
          <w:t>9</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08" w:history="1">
        <w:r w:rsidR="009673F5" w:rsidRPr="0023223C">
          <w:rPr>
            <w:rStyle w:val="Hyperlink"/>
            <w:rFonts w:ascii="Arial" w:hAnsi="Arial"/>
            <w:noProof/>
          </w:rPr>
          <w:t>7.1</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General</w:t>
        </w:r>
        <w:r w:rsidR="009673F5">
          <w:rPr>
            <w:noProof/>
            <w:webHidden/>
          </w:rPr>
          <w:tab/>
        </w:r>
        <w:r>
          <w:rPr>
            <w:noProof/>
            <w:webHidden/>
          </w:rPr>
          <w:fldChar w:fldCharType="begin"/>
        </w:r>
        <w:r w:rsidR="009673F5">
          <w:rPr>
            <w:noProof/>
            <w:webHidden/>
          </w:rPr>
          <w:instrText xml:space="preserve"> PAGEREF _Toc258394608 \h </w:instrText>
        </w:r>
        <w:r>
          <w:rPr>
            <w:noProof/>
            <w:webHidden/>
          </w:rPr>
        </w:r>
        <w:r>
          <w:rPr>
            <w:noProof/>
            <w:webHidden/>
          </w:rPr>
          <w:fldChar w:fldCharType="separate"/>
        </w:r>
        <w:r w:rsidR="009673F5">
          <w:rPr>
            <w:noProof/>
            <w:webHidden/>
          </w:rPr>
          <w:t>9</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09" w:history="1">
        <w:r w:rsidR="009673F5" w:rsidRPr="0023223C">
          <w:rPr>
            <w:rStyle w:val="Hyperlink"/>
            <w:rFonts w:ascii="Arial" w:hAnsi="Arial"/>
            <w:noProof/>
          </w:rPr>
          <w:t>7.2</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Service Contracts</w:t>
        </w:r>
        <w:r w:rsidR="009673F5">
          <w:rPr>
            <w:noProof/>
            <w:webHidden/>
          </w:rPr>
          <w:tab/>
        </w:r>
        <w:r>
          <w:rPr>
            <w:noProof/>
            <w:webHidden/>
          </w:rPr>
          <w:fldChar w:fldCharType="begin"/>
        </w:r>
        <w:r w:rsidR="009673F5">
          <w:rPr>
            <w:noProof/>
            <w:webHidden/>
          </w:rPr>
          <w:instrText xml:space="preserve"> PAGEREF _Toc258394609 \h </w:instrText>
        </w:r>
        <w:r>
          <w:rPr>
            <w:noProof/>
            <w:webHidden/>
          </w:rPr>
        </w:r>
        <w:r>
          <w:rPr>
            <w:noProof/>
            <w:webHidden/>
          </w:rPr>
          <w:fldChar w:fldCharType="separate"/>
        </w:r>
        <w:r w:rsidR="009673F5">
          <w:rPr>
            <w:noProof/>
            <w:webHidden/>
          </w:rPr>
          <w:t>9</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10" w:history="1">
        <w:r w:rsidR="009673F5" w:rsidRPr="0023223C">
          <w:rPr>
            <w:rStyle w:val="Hyperlink"/>
            <w:rFonts w:ascii="Arial" w:hAnsi="Arial"/>
            <w:noProof/>
          </w:rPr>
          <w:t>7.3</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Data Contracts</w:t>
        </w:r>
        <w:r w:rsidR="009673F5">
          <w:rPr>
            <w:noProof/>
            <w:webHidden/>
          </w:rPr>
          <w:tab/>
        </w:r>
        <w:r>
          <w:rPr>
            <w:noProof/>
            <w:webHidden/>
          </w:rPr>
          <w:fldChar w:fldCharType="begin"/>
        </w:r>
        <w:r w:rsidR="009673F5">
          <w:rPr>
            <w:noProof/>
            <w:webHidden/>
          </w:rPr>
          <w:instrText xml:space="preserve"> PAGEREF _Toc258394610 \h </w:instrText>
        </w:r>
        <w:r>
          <w:rPr>
            <w:noProof/>
            <w:webHidden/>
          </w:rPr>
        </w:r>
        <w:r>
          <w:rPr>
            <w:noProof/>
            <w:webHidden/>
          </w:rPr>
          <w:fldChar w:fldCharType="separate"/>
        </w:r>
        <w:r w:rsidR="009673F5">
          <w:rPr>
            <w:noProof/>
            <w:webHidden/>
          </w:rPr>
          <w:t>11</w:t>
        </w:r>
        <w:r>
          <w:rPr>
            <w:noProof/>
            <w:webHidden/>
          </w:rPr>
          <w:fldChar w:fldCharType="end"/>
        </w:r>
      </w:hyperlink>
    </w:p>
    <w:p w:rsidR="009673F5" w:rsidRDefault="005843E4">
      <w:pPr>
        <w:pStyle w:val="TOC3"/>
        <w:tabs>
          <w:tab w:val="left" w:pos="1400"/>
        </w:tabs>
        <w:rPr>
          <w:rFonts w:asciiTheme="minorHAnsi" w:eastAsiaTheme="minorEastAsia" w:hAnsiTheme="minorHAnsi" w:cstheme="minorBidi"/>
          <w:iCs w:val="0"/>
          <w:noProof/>
          <w:sz w:val="22"/>
          <w:szCs w:val="22"/>
        </w:rPr>
      </w:pPr>
      <w:hyperlink w:anchor="_Toc258394611" w:history="1">
        <w:r w:rsidR="009673F5" w:rsidRPr="0023223C">
          <w:rPr>
            <w:rStyle w:val="Hyperlink"/>
            <w:rFonts w:ascii="Arial" w:hAnsi="Arial"/>
            <w:noProof/>
          </w:rPr>
          <w:t>7.4</w:t>
        </w:r>
        <w:r w:rsidR="009673F5">
          <w:rPr>
            <w:rFonts w:asciiTheme="minorHAnsi" w:eastAsiaTheme="minorEastAsia" w:hAnsiTheme="minorHAnsi" w:cstheme="minorBidi"/>
            <w:iCs w:val="0"/>
            <w:noProof/>
            <w:sz w:val="22"/>
            <w:szCs w:val="22"/>
          </w:rPr>
          <w:tab/>
        </w:r>
        <w:r w:rsidR="009673F5" w:rsidRPr="0023223C">
          <w:rPr>
            <w:rStyle w:val="Hyperlink"/>
            <w:rFonts w:ascii="Arial" w:hAnsi="Arial"/>
            <w:noProof/>
          </w:rPr>
          <w:t>Service Level Agreements</w:t>
        </w:r>
        <w:r w:rsidR="009673F5">
          <w:rPr>
            <w:noProof/>
            <w:webHidden/>
          </w:rPr>
          <w:tab/>
        </w:r>
        <w:r>
          <w:rPr>
            <w:noProof/>
            <w:webHidden/>
          </w:rPr>
          <w:fldChar w:fldCharType="begin"/>
        </w:r>
        <w:r w:rsidR="009673F5">
          <w:rPr>
            <w:noProof/>
            <w:webHidden/>
          </w:rPr>
          <w:instrText xml:space="preserve"> PAGEREF _Toc258394611 \h </w:instrText>
        </w:r>
        <w:r>
          <w:rPr>
            <w:noProof/>
            <w:webHidden/>
          </w:rPr>
        </w:r>
        <w:r>
          <w:rPr>
            <w:noProof/>
            <w:webHidden/>
          </w:rPr>
          <w:fldChar w:fldCharType="separate"/>
        </w:r>
        <w:r w:rsidR="009673F5">
          <w:rPr>
            <w:noProof/>
            <w:webHidden/>
          </w:rPr>
          <w:t>12</w:t>
        </w:r>
        <w:r>
          <w:rPr>
            <w:noProof/>
            <w:webHidden/>
          </w:rPr>
          <w:fldChar w:fldCharType="end"/>
        </w:r>
      </w:hyperlink>
    </w:p>
    <w:p w:rsidR="00AA68C0" w:rsidRDefault="005843E4" w:rsidP="00AF3330">
      <w:pPr>
        <w:pStyle w:val="TOC1"/>
        <w:rPr>
          <w:rFonts w:ascii="Arial" w:hAnsi="Arial" w:cs="Arial"/>
          <w:sz w:val="20"/>
        </w:rPr>
      </w:pPr>
      <w:r w:rsidRPr="00A004C5">
        <w:rPr>
          <w:rFonts w:ascii="Arial" w:hAnsi="Arial" w:cs="Arial"/>
          <w:sz w:val="20"/>
        </w:rPr>
        <w:fldChar w:fldCharType="end"/>
      </w:r>
    </w:p>
    <w:p w:rsidR="00A004C5" w:rsidRPr="00A004C5" w:rsidRDefault="00AA68C0" w:rsidP="00AA68C0">
      <w:r>
        <w:br w:type="page"/>
      </w:r>
    </w:p>
    <w:p w:rsidR="00BE7624" w:rsidRPr="00A004C5" w:rsidRDefault="00BE7624" w:rsidP="00EB4128">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rFonts w:ascii="Arial" w:hAnsi="Arial"/>
          <w:sz w:val="20"/>
          <w:szCs w:val="20"/>
        </w:rPr>
      </w:pPr>
      <w:bookmarkStart w:id="11" w:name="_Toc258394600"/>
      <w:r>
        <w:rPr>
          <w:rFonts w:ascii="Arial" w:hAnsi="Arial"/>
          <w:sz w:val="20"/>
        </w:rPr>
        <w:lastRenderedPageBreak/>
        <w:t>Introduction</w:t>
      </w:r>
      <w:bookmarkEnd w:id="11"/>
    </w:p>
    <w:p w:rsidR="00557140" w:rsidRDefault="00BF6542" w:rsidP="00557140">
      <w:pPr>
        <w:rPr>
          <w:rFonts w:ascii="Arial" w:hAnsi="Arial" w:cs="Arial"/>
          <w:sz w:val="20"/>
        </w:rPr>
      </w:pPr>
      <w:r>
        <w:rPr>
          <w:rFonts w:ascii="Arial" w:hAnsi="Arial" w:cs="Arial"/>
          <w:sz w:val="20"/>
        </w:rPr>
        <w:t>This document provides a</w:t>
      </w:r>
      <w:r w:rsidR="00B704AB">
        <w:rPr>
          <w:rFonts w:ascii="Arial" w:hAnsi="Arial" w:cs="Arial"/>
          <w:sz w:val="20"/>
        </w:rPr>
        <w:t>n</w:t>
      </w:r>
      <w:r>
        <w:rPr>
          <w:rFonts w:ascii="Arial" w:hAnsi="Arial" w:cs="Arial"/>
          <w:sz w:val="20"/>
        </w:rPr>
        <w:t xml:space="preserve"> overview of the </w:t>
      </w:r>
      <w:r w:rsidR="00B704AB">
        <w:rPr>
          <w:rFonts w:ascii="Arial" w:hAnsi="Arial" w:cs="Arial"/>
          <w:sz w:val="20"/>
        </w:rPr>
        <w:t xml:space="preserve">versioning strategy used by PASI </w:t>
      </w:r>
      <w:r w:rsidR="00074603">
        <w:rPr>
          <w:rFonts w:ascii="Arial" w:hAnsi="Arial" w:cs="Arial"/>
          <w:sz w:val="20"/>
        </w:rPr>
        <w:t xml:space="preserve">Core </w:t>
      </w:r>
      <w:r w:rsidR="00B704AB">
        <w:rPr>
          <w:rFonts w:ascii="Arial" w:hAnsi="Arial" w:cs="Arial"/>
          <w:sz w:val="20"/>
        </w:rPr>
        <w:t xml:space="preserve">to publish its Service and Data contracts. </w:t>
      </w:r>
      <w:r w:rsidR="001B0851">
        <w:rPr>
          <w:rFonts w:ascii="Arial" w:hAnsi="Arial" w:cs="Arial"/>
          <w:sz w:val="20"/>
        </w:rPr>
        <w:t xml:space="preserve"> </w:t>
      </w:r>
    </w:p>
    <w:p w:rsidR="0029087C" w:rsidRDefault="0029087C" w:rsidP="0029087C">
      <w:pPr>
        <w:pStyle w:val="Heading3"/>
        <w:numPr>
          <w:ilvl w:val="1"/>
          <w:numId w:val="7"/>
        </w:numPr>
        <w:rPr>
          <w:rFonts w:ascii="Arial" w:hAnsi="Arial"/>
          <w:sz w:val="20"/>
          <w:szCs w:val="20"/>
        </w:rPr>
      </w:pPr>
      <w:bookmarkStart w:id="12" w:name="_Toc258394601"/>
      <w:r>
        <w:rPr>
          <w:rFonts w:ascii="Arial" w:hAnsi="Arial"/>
          <w:sz w:val="20"/>
          <w:szCs w:val="20"/>
        </w:rPr>
        <w:t>Purpose</w:t>
      </w:r>
      <w:bookmarkEnd w:id="12"/>
    </w:p>
    <w:p w:rsidR="00D824E5" w:rsidRDefault="00D824E5" w:rsidP="00D824E5">
      <w:pPr>
        <w:pStyle w:val="BodyText"/>
        <w:rPr>
          <w:rFonts w:ascii="Arial" w:hAnsi="Arial" w:cs="Arial"/>
          <w:b w:val="0"/>
          <w:color w:val="auto"/>
          <w:sz w:val="20"/>
        </w:rPr>
      </w:pPr>
      <w:r w:rsidRPr="00D824E5">
        <w:rPr>
          <w:rFonts w:ascii="Arial" w:hAnsi="Arial" w:cs="Arial"/>
          <w:b w:val="0"/>
          <w:color w:val="auto"/>
          <w:sz w:val="20"/>
        </w:rPr>
        <w:t xml:space="preserve">As indicated above, the main goal of the document is to effectively communicate the </w:t>
      </w:r>
      <w:r w:rsidR="00B704AB">
        <w:rPr>
          <w:rFonts w:ascii="Arial" w:hAnsi="Arial" w:cs="Arial"/>
          <w:b w:val="0"/>
          <w:color w:val="auto"/>
          <w:sz w:val="20"/>
        </w:rPr>
        <w:t xml:space="preserve">versioning strategy </w:t>
      </w:r>
      <w:r w:rsidR="00074603">
        <w:rPr>
          <w:rFonts w:ascii="Arial" w:hAnsi="Arial" w:cs="Arial"/>
          <w:b w:val="0"/>
          <w:color w:val="auto"/>
          <w:sz w:val="20"/>
        </w:rPr>
        <w:t xml:space="preserve">used by PASI Core to publish </w:t>
      </w:r>
      <w:r w:rsidR="00B704AB">
        <w:rPr>
          <w:rFonts w:ascii="Arial" w:hAnsi="Arial" w:cs="Arial"/>
          <w:b w:val="0"/>
          <w:color w:val="auto"/>
          <w:sz w:val="20"/>
        </w:rPr>
        <w:t>its Service and Data contracts</w:t>
      </w:r>
      <w:r w:rsidRPr="00D824E5">
        <w:rPr>
          <w:rFonts w:ascii="Arial" w:hAnsi="Arial" w:cs="Arial"/>
          <w:b w:val="0"/>
          <w:color w:val="auto"/>
          <w:sz w:val="20"/>
        </w:rPr>
        <w:t xml:space="preserve"> to its </w:t>
      </w:r>
      <w:r w:rsidR="00285664">
        <w:rPr>
          <w:rFonts w:ascii="Arial" w:hAnsi="Arial" w:cs="Arial"/>
          <w:b w:val="0"/>
          <w:color w:val="auto"/>
          <w:sz w:val="20"/>
        </w:rPr>
        <w:t>internal and external s</w:t>
      </w:r>
      <w:r w:rsidRPr="00D824E5">
        <w:rPr>
          <w:rFonts w:ascii="Arial" w:hAnsi="Arial" w:cs="Arial"/>
          <w:b w:val="0"/>
          <w:color w:val="auto"/>
          <w:sz w:val="20"/>
        </w:rPr>
        <w:t xml:space="preserve">takeholders. These stakeholders, including technical staff within the </w:t>
      </w:r>
      <w:r>
        <w:rPr>
          <w:rFonts w:ascii="Arial" w:hAnsi="Arial" w:cs="Arial"/>
          <w:b w:val="0"/>
          <w:color w:val="auto"/>
          <w:sz w:val="20"/>
        </w:rPr>
        <w:t>PASI</w:t>
      </w:r>
      <w:r w:rsidR="002A49B5">
        <w:rPr>
          <w:rFonts w:ascii="Arial" w:hAnsi="Arial" w:cs="Arial"/>
          <w:b w:val="0"/>
          <w:color w:val="auto"/>
          <w:sz w:val="20"/>
        </w:rPr>
        <w:t xml:space="preserve"> Core</w:t>
      </w:r>
      <w:r w:rsidR="00B704AB">
        <w:rPr>
          <w:rFonts w:ascii="Arial" w:hAnsi="Arial" w:cs="Arial"/>
          <w:b w:val="0"/>
          <w:color w:val="auto"/>
          <w:sz w:val="20"/>
        </w:rPr>
        <w:t xml:space="preserve">, PASI Prep, </w:t>
      </w:r>
      <w:r w:rsidR="002A49B5">
        <w:rPr>
          <w:rFonts w:ascii="Arial" w:hAnsi="Arial" w:cs="Arial"/>
          <w:b w:val="0"/>
          <w:color w:val="auto"/>
          <w:sz w:val="20"/>
        </w:rPr>
        <w:t xml:space="preserve">and </w:t>
      </w:r>
      <w:r>
        <w:rPr>
          <w:rFonts w:ascii="Arial" w:hAnsi="Arial" w:cs="Arial"/>
          <w:b w:val="0"/>
          <w:color w:val="auto"/>
          <w:sz w:val="20"/>
        </w:rPr>
        <w:t>Ministry</w:t>
      </w:r>
      <w:r w:rsidR="00B704AB">
        <w:rPr>
          <w:rFonts w:ascii="Arial" w:hAnsi="Arial" w:cs="Arial"/>
          <w:b w:val="0"/>
          <w:color w:val="auto"/>
          <w:sz w:val="20"/>
        </w:rPr>
        <w:t xml:space="preserve"> Client project teams</w:t>
      </w:r>
      <w:r w:rsidR="00074603">
        <w:rPr>
          <w:rFonts w:ascii="Arial" w:hAnsi="Arial" w:cs="Arial"/>
          <w:b w:val="0"/>
          <w:color w:val="auto"/>
          <w:sz w:val="20"/>
        </w:rPr>
        <w:t xml:space="preserve"> as well as external consumers of the PASI Core services</w:t>
      </w:r>
      <w:r w:rsidRPr="00D824E5">
        <w:rPr>
          <w:rFonts w:ascii="Arial" w:hAnsi="Arial" w:cs="Arial"/>
          <w:b w:val="0"/>
          <w:color w:val="auto"/>
          <w:sz w:val="20"/>
        </w:rPr>
        <w:t xml:space="preserve"> will be able to review the </w:t>
      </w:r>
      <w:r w:rsidR="00285664">
        <w:rPr>
          <w:rFonts w:ascii="Arial" w:hAnsi="Arial" w:cs="Arial"/>
          <w:b w:val="0"/>
          <w:color w:val="auto"/>
          <w:sz w:val="20"/>
        </w:rPr>
        <w:t>strategy</w:t>
      </w:r>
      <w:r w:rsidRPr="00D824E5">
        <w:rPr>
          <w:rFonts w:ascii="Arial" w:hAnsi="Arial" w:cs="Arial"/>
          <w:b w:val="0"/>
          <w:color w:val="auto"/>
          <w:sz w:val="20"/>
        </w:rPr>
        <w:t xml:space="preserve"> and evaluate its adequacy from the perspective of their individual areas of subject matter expertise.</w:t>
      </w:r>
    </w:p>
    <w:p w:rsidR="0029087C" w:rsidRPr="00D824E5" w:rsidRDefault="00D824E5" w:rsidP="00285664">
      <w:pPr>
        <w:pStyle w:val="BodyText"/>
        <w:rPr>
          <w:rFonts w:ascii="Arial" w:hAnsi="Arial" w:cs="Arial"/>
          <w:b w:val="0"/>
          <w:color w:val="auto"/>
          <w:sz w:val="20"/>
        </w:rPr>
      </w:pPr>
      <w:r w:rsidRPr="00D824E5">
        <w:rPr>
          <w:rFonts w:ascii="Arial" w:hAnsi="Arial" w:cs="Arial"/>
          <w:b w:val="0"/>
          <w:color w:val="auto"/>
          <w:sz w:val="20"/>
        </w:rPr>
        <w:t xml:space="preserve">The document achieves its purpose by providing </w:t>
      </w:r>
      <w:r w:rsidR="00285664">
        <w:rPr>
          <w:rFonts w:ascii="Arial" w:hAnsi="Arial" w:cs="Arial"/>
          <w:b w:val="0"/>
          <w:color w:val="auto"/>
          <w:sz w:val="20"/>
        </w:rPr>
        <w:t>an overview of the relevant versioning considerations for both Service and Data contracts</w:t>
      </w:r>
      <w:r w:rsidRPr="00D824E5">
        <w:rPr>
          <w:rFonts w:ascii="Arial" w:hAnsi="Arial" w:cs="Arial"/>
          <w:b w:val="0"/>
          <w:color w:val="auto"/>
          <w:sz w:val="20"/>
        </w:rPr>
        <w:t xml:space="preserve">, focusing on the </w:t>
      </w:r>
      <w:r w:rsidR="00285664">
        <w:rPr>
          <w:rFonts w:ascii="Arial" w:hAnsi="Arial" w:cs="Arial"/>
          <w:b w:val="0"/>
          <w:color w:val="auto"/>
          <w:sz w:val="20"/>
        </w:rPr>
        <w:t xml:space="preserve">most </w:t>
      </w:r>
      <w:r w:rsidRPr="00D824E5">
        <w:rPr>
          <w:rFonts w:ascii="Arial" w:hAnsi="Arial" w:cs="Arial"/>
          <w:b w:val="0"/>
          <w:color w:val="auto"/>
          <w:sz w:val="20"/>
        </w:rPr>
        <w:t xml:space="preserve">significant elements within each. In addition, </w:t>
      </w:r>
      <w:r w:rsidR="00285664">
        <w:rPr>
          <w:rFonts w:ascii="Arial" w:hAnsi="Arial" w:cs="Arial"/>
          <w:b w:val="0"/>
          <w:color w:val="auto"/>
          <w:sz w:val="20"/>
        </w:rPr>
        <w:t xml:space="preserve">it describes the significant decisions made within </w:t>
      </w:r>
      <w:r w:rsidR="00074603">
        <w:rPr>
          <w:rFonts w:ascii="Arial" w:hAnsi="Arial" w:cs="Arial"/>
          <w:b w:val="0"/>
          <w:color w:val="auto"/>
          <w:sz w:val="20"/>
        </w:rPr>
        <w:t>each</w:t>
      </w:r>
      <w:r w:rsidR="00285664">
        <w:rPr>
          <w:rFonts w:ascii="Arial" w:hAnsi="Arial" w:cs="Arial"/>
          <w:b w:val="0"/>
          <w:color w:val="auto"/>
          <w:sz w:val="20"/>
        </w:rPr>
        <w:t xml:space="preserve"> area of consideration and the impacts of those decisions.</w:t>
      </w:r>
      <w:r w:rsidR="00285664" w:rsidRPr="00D824E5">
        <w:rPr>
          <w:rFonts w:ascii="Arial" w:hAnsi="Arial" w:cs="Arial"/>
          <w:b w:val="0"/>
          <w:color w:val="auto"/>
          <w:sz w:val="20"/>
        </w:rPr>
        <w:t xml:space="preserve"> </w:t>
      </w:r>
    </w:p>
    <w:p w:rsidR="0029087C" w:rsidRDefault="0029087C" w:rsidP="0029087C">
      <w:pPr>
        <w:pStyle w:val="Heading3"/>
        <w:numPr>
          <w:ilvl w:val="1"/>
          <w:numId w:val="7"/>
        </w:numPr>
        <w:rPr>
          <w:rFonts w:ascii="Arial" w:hAnsi="Arial"/>
          <w:sz w:val="20"/>
          <w:szCs w:val="20"/>
        </w:rPr>
      </w:pPr>
      <w:bookmarkStart w:id="13" w:name="_Toc258394602"/>
      <w:r>
        <w:rPr>
          <w:rFonts w:ascii="Arial" w:hAnsi="Arial"/>
          <w:sz w:val="20"/>
          <w:szCs w:val="20"/>
        </w:rPr>
        <w:t>Scope</w:t>
      </w:r>
      <w:bookmarkEnd w:id="13"/>
    </w:p>
    <w:p w:rsidR="0029087C" w:rsidRDefault="000F3FDD" w:rsidP="00285664">
      <w:pPr>
        <w:rPr>
          <w:rFonts w:ascii="Arial" w:hAnsi="Arial" w:cs="Arial"/>
          <w:sz w:val="20"/>
        </w:rPr>
      </w:pPr>
      <w:r>
        <w:rPr>
          <w:rFonts w:ascii="Arial" w:hAnsi="Arial" w:cs="Arial"/>
          <w:sz w:val="20"/>
        </w:rPr>
        <w:t xml:space="preserve">The information contained within this document is intended to illustrate the </w:t>
      </w:r>
      <w:r w:rsidR="00B704AB">
        <w:rPr>
          <w:rFonts w:ascii="Arial" w:hAnsi="Arial" w:cs="Arial"/>
          <w:sz w:val="20"/>
        </w:rPr>
        <w:t>practices</w:t>
      </w:r>
      <w:r>
        <w:rPr>
          <w:rFonts w:ascii="Arial" w:hAnsi="Arial" w:cs="Arial"/>
          <w:sz w:val="20"/>
        </w:rPr>
        <w:t xml:space="preserve"> </w:t>
      </w:r>
      <w:r w:rsidR="00B704AB">
        <w:rPr>
          <w:rFonts w:ascii="Arial" w:hAnsi="Arial" w:cs="Arial"/>
          <w:sz w:val="20"/>
        </w:rPr>
        <w:t xml:space="preserve">that </w:t>
      </w:r>
      <w:r w:rsidR="00D824E5">
        <w:rPr>
          <w:rFonts w:ascii="Arial" w:hAnsi="Arial" w:cs="Arial"/>
          <w:sz w:val="20"/>
        </w:rPr>
        <w:t xml:space="preserve">PASI </w:t>
      </w:r>
      <w:r w:rsidR="00285664">
        <w:rPr>
          <w:rFonts w:ascii="Arial" w:hAnsi="Arial" w:cs="Arial"/>
          <w:sz w:val="20"/>
        </w:rPr>
        <w:t>will follow when versioning the PASI Core services</w:t>
      </w:r>
      <w:r>
        <w:rPr>
          <w:rFonts w:ascii="Arial" w:hAnsi="Arial" w:cs="Arial"/>
          <w:sz w:val="20"/>
        </w:rPr>
        <w:t xml:space="preserve">. </w:t>
      </w:r>
      <w:r w:rsidR="00F0435C">
        <w:rPr>
          <w:rFonts w:ascii="Arial" w:hAnsi="Arial" w:cs="Arial"/>
          <w:sz w:val="20"/>
        </w:rPr>
        <w:t xml:space="preserve">While providing relevant overviews, the document </w:t>
      </w:r>
      <w:r>
        <w:rPr>
          <w:rFonts w:ascii="Arial" w:hAnsi="Arial" w:cs="Arial"/>
          <w:sz w:val="20"/>
        </w:rPr>
        <w:t xml:space="preserve">is not meant to provide </w:t>
      </w:r>
      <w:r w:rsidR="00D824E5">
        <w:rPr>
          <w:rFonts w:ascii="Arial" w:hAnsi="Arial" w:cs="Arial"/>
          <w:sz w:val="20"/>
        </w:rPr>
        <w:t xml:space="preserve">a complete </w:t>
      </w:r>
      <w:r>
        <w:rPr>
          <w:rFonts w:ascii="Arial" w:hAnsi="Arial" w:cs="Arial"/>
          <w:sz w:val="20"/>
        </w:rPr>
        <w:t xml:space="preserve">and in depth technical description of the underlying </w:t>
      </w:r>
      <w:r w:rsidR="00285664">
        <w:rPr>
          <w:rFonts w:ascii="Arial" w:hAnsi="Arial" w:cs="Arial"/>
          <w:sz w:val="20"/>
        </w:rPr>
        <w:t>Windows Communication Foundation (WCF)</w:t>
      </w:r>
      <w:r w:rsidR="00285664">
        <w:rPr>
          <w:rStyle w:val="FootnoteReference"/>
          <w:rFonts w:ascii="Arial" w:hAnsi="Arial"/>
          <w:sz w:val="20"/>
        </w:rPr>
        <w:footnoteReference w:id="1"/>
      </w:r>
      <w:r w:rsidR="00285664">
        <w:rPr>
          <w:rFonts w:ascii="Arial" w:hAnsi="Arial" w:cs="Arial"/>
          <w:sz w:val="20"/>
        </w:rPr>
        <w:t xml:space="preserve"> infrastructure</w:t>
      </w:r>
      <w:r w:rsidR="00D824E5">
        <w:rPr>
          <w:rFonts w:ascii="Arial" w:hAnsi="Arial" w:cs="Arial"/>
          <w:sz w:val="20"/>
        </w:rPr>
        <w:t xml:space="preserve"> used to implement the functionality.</w:t>
      </w:r>
    </w:p>
    <w:p w:rsidR="00F0435C" w:rsidRDefault="00F0435C">
      <w:pPr>
        <w:spacing w:before="0" w:after="0" w:line="240" w:lineRule="auto"/>
      </w:pPr>
      <w:r>
        <w:br w:type="page"/>
      </w:r>
    </w:p>
    <w:p w:rsidR="0046524A" w:rsidRDefault="00C353D9" w:rsidP="0046524A">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rFonts w:ascii="Arial" w:hAnsi="Arial"/>
          <w:sz w:val="20"/>
          <w:szCs w:val="20"/>
        </w:rPr>
      </w:pPr>
      <w:bookmarkStart w:id="14" w:name="_Toc246318044"/>
      <w:bookmarkStart w:id="15" w:name="_Toc258394603"/>
      <w:r>
        <w:rPr>
          <w:rFonts w:ascii="Arial" w:hAnsi="Arial"/>
          <w:sz w:val="20"/>
        </w:rPr>
        <w:lastRenderedPageBreak/>
        <w:t>Indicating Requirement Levels</w:t>
      </w:r>
      <w:bookmarkEnd w:id="14"/>
      <w:bookmarkEnd w:id="15"/>
    </w:p>
    <w:p w:rsidR="0046524A" w:rsidRPr="0046524A" w:rsidRDefault="0046524A" w:rsidP="0046524A">
      <w:pPr>
        <w:pStyle w:val="HTMLPreformatted"/>
        <w:rPr>
          <w:rFonts w:ascii="Arial" w:hAnsi="Arial" w:cs="Arial"/>
          <w:sz w:val="20"/>
        </w:rPr>
      </w:pPr>
      <w:r w:rsidRPr="0046524A">
        <w:rPr>
          <w:rFonts w:ascii="Arial" w:hAnsi="Arial" w:cs="Arial"/>
          <w:sz w:val="20"/>
        </w:rPr>
        <w:t xml:space="preserve">The key words "MUST", "MUST NOT", "REQUIRED", "SHALL", "SHALL NOT", "SHOULD", "SHOULD NOT", "RECOMMENDED", "MAY", and "OPTIONAL" in this document are to be interpreted as described in </w:t>
      </w:r>
      <w:r w:rsidR="00845AB5">
        <w:rPr>
          <w:rFonts w:ascii="Arial" w:hAnsi="Arial" w:cs="Arial"/>
          <w:sz w:val="20"/>
        </w:rPr>
        <w:t>this section.</w:t>
      </w:r>
    </w:p>
    <w:p w:rsidR="0046524A" w:rsidRPr="0046524A" w:rsidRDefault="0046524A" w:rsidP="0046524A">
      <w:pPr>
        <w:tabs>
          <w:tab w:val="left" w:pos="540"/>
        </w:tabs>
        <w:autoSpaceDE w:val="0"/>
        <w:autoSpaceDN w:val="0"/>
        <w:adjustRightInd w:val="0"/>
        <w:spacing w:before="100" w:after="100"/>
        <w:rPr>
          <w:rFonts w:ascii="Arial" w:hAnsi="Arial" w:cs="Arial"/>
          <w:b/>
          <w:bCs/>
          <w:sz w:val="20"/>
        </w:rPr>
      </w:pPr>
    </w:p>
    <w:p w:rsidR="0046524A" w:rsidRPr="0046524A" w:rsidRDefault="0046524A" w:rsidP="0046524A">
      <w:pPr>
        <w:tabs>
          <w:tab w:val="left" w:pos="540"/>
        </w:tabs>
        <w:autoSpaceDE w:val="0"/>
        <w:autoSpaceDN w:val="0"/>
        <w:adjustRightInd w:val="0"/>
        <w:spacing w:before="100" w:after="100"/>
        <w:rPr>
          <w:rFonts w:ascii="Arial" w:hAnsi="Arial" w:cs="Arial"/>
          <w:sz w:val="20"/>
        </w:rPr>
      </w:pPr>
      <w:r w:rsidRPr="0046524A">
        <w:rPr>
          <w:rFonts w:ascii="Arial" w:hAnsi="Arial" w:cs="Arial"/>
          <w:b/>
          <w:bCs/>
          <w:sz w:val="20"/>
        </w:rPr>
        <w:t>“MUST</w:t>
      </w:r>
      <w:r w:rsidRPr="0046524A">
        <w:rPr>
          <w:rFonts w:ascii="Arial" w:hAnsi="Arial" w:cs="Arial"/>
          <w:sz w:val="20"/>
        </w:rPr>
        <w:t xml:space="preserve"> This word, or the terms "REQUIRED" or "SHALL", mean that the definition is an absolute requirement of the standard. </w:t>
      </w:r>
    </w:p>
    <w:p w:rsidR="0046524A" w:rsidRPr="0046524A" w:rsidRDefault="0046524A" w:rsidP="0046524A">
      <w:pPr>
        <w:tabs>
          <w:tab w:val="left" w:pos="540"/>
        </w:tabs>
        <w:autoSpaceDE w:val="0"/>
        <w:autoSpaceDN w:val="0"/>
        <w:adjustRightInd w:val="0"/>
        <w:spacing w:before="100" w:after="100"/>
        <w:rPr>
          <w:rFonts w:ascii="Arial" w:hAnsi="Arial" w:cs="Arial"/>
          <w:sz w:val="20"/>
        </w:rPr>
      </w:pPr>
      <w:r w:rsidRPr="0046524A">
        <w:rPr>
          <w:rFonts w:ascii="Arial" w:hAnsi="Arial" w:cs="Arial"/>
          <w:b/>
          <w:bCs/>
          <w:sz w:val="20"/>
        </w:rPr>
        <w:t>MUST NOT</w:t>
      </w:r>
      <w:r w:rsidRPr="0046524A">
        <w:rPr>
          <w:rFonts w:ascii="Arial" w:hAnsi="Arial" w:cs="Arial"/>
          <w:sz w:val="20"/>
        </w:rPr>
        <w:t xml:space="preserve"> This phrase, or the phrase "SHALL NOT", mean that the definition is an absolute prohibition of the standard. </w:t>
      </w:r>
    </w:p>
    <w:p w:rsidR="0046524A" w:rsidRPr="0046524A" w:rsidRDefault="0046524A" w:rsidP="0046524A">
      <w:pPr>
        <w:tabs>
          <w:tab w:val="left" w:pos="540"/>
        </w:tabs>
        <w:autoSpaceDE w:val="0"/>
        <w:autoSpaceDN w:val="0"/>
        <w:adjustRightInd w:val="0"/>
        <w:spacing w:before="100" w:after="100"/>
        <w:rPr>
          <w:rFonts w:ascii="Arial" w:hAnsi="Arial" w:cs="Arial"/>
          <w:sz w:val="20"/>
        </w:rPr>
      </w:pPr>
      <w:r w:rsidRPr="0046524A">
        <w:rPr>
          <w:rFonts w:ascii="Arial" w:hAnsi="Arial" w:cs="Arial"/>
          <w:b/>
          <w:bCs/>
          <w:sz w:val="20"/>
        </w:rPr>
        <w:t>SHOULD</w:t>
      </w:r>
      <w:r w:rsidRPr="0046524A">
        <w:rPr>
          <w:rFonts w:ascii="Arial" w:hAnsi="Arial" w:cs="Arial"/>
          <w:sz w:val="20"/>
        </w:rPr>
        <w:t xml:space="preserve"> This word, or the adjective "RECOMMENDED", mean that there may exist valid reasons in particular circumstances to ignore a particular item, but the full implications must be understood and carefully weighed before choosing a different course. </w:t>
      </w:r>
    </w:p>
    <w:p w:rsidR="0046524A" w:rsidRPr="0046524A" w:rsidRDefault="0046524A" w:rsidP="0046524A">
      <w:pPr>
        <w:tabs>
          <w:tab w:val="left" w:pos="540"/>
        </w:tabs>
        <w:autoSpaceDE w:val="0"/>
        <w:autoSpaceDN w:val="0"/>
        <w:adjustRightInd w:val="0"/>
        <w:spacing w:before="100" w:after="100"/>
        <w:rPr>
          <w:rFonts w:ascii="Arial" w:hAnsi="Arial" w:cs="Arial"/>
          <w:sz w:val="20"/>
        </w:rPr>
      </w:pPr>
      <w:r w:rsidRPr="0046524A">
        <w:rPr>
          <w:rFonts w:ascii="Arial" w:hAnsi="Arial" w:cs="Arial"/>
          <w:b/>
          <w:bCs/>
          <w:sz w:val="20"/>
        </w:rPr>
        <w:t>SHOULD NOT</w:t>
      </w:r>
      <w:r w:rsidRPr="0046524A">
        <w:rPr>
          <w:rFonts w:ascii="Arial" w:hAnsi="Arial" w:cs="Arial"/>
          <w:sz w:val="20"/>
        </w:rPr>
        <w:t xml:space="preserve"> This phrase, or the phrase "NOT RECOMMENDED" mean that there may exist valid reasons in particular circumstances when the particular behavior is acceptable or even useful, but the full implications should be understood and the case carefully weighed before implementing any behavior described with this label.</w:t>
      </w:r>
    </w:p>
    <w:p w:rsidR="0046524A" w:rsidRDefault="0046524A" w:rsidP="0046524A">
      <w:r w:rsidRPr="0046524A">
        <w:rPr>
          <w:rFonts w:ascii="Arial" w:hAnsi="Arial" w:cs="Arial"/>
          <w:b/>
          <w:bCs/>
          <w:sz w:val="20"/>
        </w:rPr>
        <w:t>MAY</w:t>
      </w:r>
      <w:r w:rsidRPr="0046524A">
        <w:rPr>
          <w:rFonts w:ascii="Arial" w:hAnsi="Arial" w:cs="Arial"/>
          <w:sz w:val="20"/>
        </w:rPr>
        <w:t xml:space="preserve"> This word, or the adjective "OPTIONAL", mean that an item is truly optional. One vendor may choose to include the item because a particular application requires it or because the vendor feels that it enhances the product while another vendor may omit the same item. An implementation, which does not include a particular option, MUST be prepared to interoperate with another implementation, which does include the option, though perhaps with reduced functionality. In the same vein an implementation, which does include a particular option MUST be prepared to interoperate with another implementation, which does not include the option (except, of course, for the feature the option provides).”</w:t>
      </w:r>
    </w:p>
    <w:p w:rsidR="0046524A" w:rsidRPr="0046524A" w:rsidRDefault="0046524A" w:rsidP="0046524A">
      <w:pPr>
        <w:sectPr w:rsidR="0046524A" w:rsidRPr="0046524A" w:rsidSect="0068532E">
          <w:headerReference w:type="default" r:id="rId14"/>
          <w:footerReference w:type="default" r:id="rId15"/>
          <w:pgSz w:w="12240" w:h="15840"/>
          <w:pgMar w:top="1627" w:right="1440" w:bottom="1440" w:left="1440" w:header="360" w:footer="274" w:gutter="0"/>
          <w:pgNumType w:start="1"/>
          <w:cols w:space="720"/>
        </w:sectPr>
      </w:pPr>
    </w:p>
    <w:p w:rsidR="00E20F22" w:rsidRDefault="00E20F22" w:rsidP="00E20F22">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rFonts w:ascii="Arial" w:hAnsi="Arial"/>
          <w:sz w:val="20"/>
          <w:szCs w:val="20"/>
        </w:rPr>
      </w:pPr>
      <w:bookmarkStart w:id="16" w:name="_Toc258394604"/>
      <w:r>
        <w:rPr>
          <w:rFonts w:ascii="Arial" w:hAnsi="Arial"/>
          <w:sz w:val="20"/>
          <w:szCs w:val="20"/>
        </w:rPr>
        <w:lastRenderedPageBreak/>
        <w:t>Versioning Overview</w:t>
      </w:r>
      <w:bookmarkEnd w:id="16"/>
    </w:p>
    <w:p w:rsidR="00E20F22" w:rsidRPr="00E20F22" w:rsidRDefault="00407AA0" w:rsidP="00E20F22">
      <w:pPr>
        <w:rPr>
          <w:rFonts w:ascii="Arial" w:hAnsi="Arial" w:cs="Arial"/>
          <w:sz w:val="20"/>
        </w:rPr>
      </w:pPr>
      <w:r>
        <w:rPr>
          <w:rFonts w:ascii="Arial" w:hAnsi="Arial" w:cs="Arial"/>
          <w:sz w:val="20"/>
        </w:rPr>
        <w:t>Th</w:t>
      </w:r>
      <w:r w:rsidR="000A22A5">
        <w:rPr>
          <w:rFonts w:ascii="Arial" w:hAnsi="Arial" w:cs="Arial"/>
          <w:sz w:val="20"/>
        </w:rPr>
        <w:t>is section provides an overview of the different versioning considerations for service and data contracts.</w:t>
      </w:r>
    </w:p>
    <w:p w:rsidR="00A004C5" w:rsidRDefault="00C353D9" w:rsidP="00EB4128">
      <w:pPr>
        <w:pStyle w:val="Heading3"/>
        <w:numPr>
          <w:ilvl w:val="1"/>
          <w:numId w:val="7"/>
        </w:numPr>
        <w:rPr>
          <w:rFonts w:ascii="Arial" w:hAnsi="Arial"/>
          <w:sz w:val="20"/>
          <w:szCs w:val="20"/>
        </w:rPr>
      </w:pPr>
      <w:bookmarkStart w:id="17" w:name="_Toc258394605"/>
      <w:r>
        <w:rPr>
          <w:rFonts w:ascii="Arial" w:hAnsi="Arial"/>
          <w:sz w:val="20"/>
          <w:szCs w:val="20"/>
        </w:rPr>
        <w:t>Service Contracts</w:t>
      </w:r>
      <w:bookmarkEnd w:id="17"/>
    </w:p>
    <w:p w:rsidR="00545088" w:rsidRDefault="009673F5" w:rsidP="00E84A04">
      <w:pPr>
        <w:rPr>
          <w:rFonts w:ascii="Arial" w:hAnsi="Arial" w:cs="Arial"/>
          <w:sz w:val="20"/>
        </w:rPr>
      </w:pPr>
      <w:r>
        <w:rPr>
          <w:rFonts w:ascii="Arial" w:hAnsi="Arial" w:cs="Arial"/>
          <w:sz w:val="20"/>
        </w:rPr>
        <w:t xml:space="preserve">WCF contracts are version tolerant by default, meaning that WCF services allow for non-required data to be missing while also ignoring superfluous data for service and data contracts. This </w:t>
      </w:r>
      <w:r w:rsidR="002A49B5">
        <w:rPr>
          <w:rFonts w:ascii="Arial" w:hAnsi="Arial" w:cs="Arial"/>
          <w:sz w:val="20"/>
        </w:rPr>
        <w:t xml:space="preserve">default </w:t>
      </w:r>
      <w:r>
        <w:rPr>
          <w:rFonts w:ascii="Arial" w:hAnsi="Arial" w:cs="Arial"/>
          <w:sz w:val="20"/>
        </w:rPr>
        <w:t xml:space="preserve">version tolerance necessitates careful consideration when versioning contracts. </w:t>
      </w:r>
      <w:r w:rsidR="002C0D80">
        <w:rPr>
          <w:rFonts w:ascii="Arial" w:hAnsi="Arial" w:cs="Arial"/>
          <w:sz w:val="20"/>
        </w:rPr>
        <w:t xml:space="preserve">Service contract versioning is generally defined using the following </w:t>
      </w:r>
      <w:r w:rsidR="00FA41BA">
        <w:rPr>
          <w:rFonts w:ascii="Arial" w:hAnsi="Arial" w:cs="Arial"/>
          <w:sz w:val="20"/>
        </w:rPr>
        <w:t>three</w:t>
      </w:r>
      <w:r w:rsidR="002C0D80">
        <w:rPr>
          <w:rFonts w:ascii="Arial" w:hAnsi="Arial" w:cs="Arial"/>
          <w:sz w:val="20"/>
        </w:rPr>
        <w:t xml:space="preserve"> categories:</w:t>
      </w:r>
    </w:p>
    <w:p w:rsidR="002C0D80" w:rsidRDefault="00FA41BA" w:rsidP="002C0D80">
      <w:pPr>
        <w:pStyle w:val="ListParagraph"/>
        <w:numPr>
          <w:ilvl w:val="0"/>
          <w:numId w:val="45"/>
        </w:numPr>
        <w:rPr>
          <w:rFonts w:ascii="Arial" w:hAnsi="Arial" w:cs="Arial"/>
          <w:sz w:val="20"/>
        </w:rPr>
      </w:pPr>
      <w:r>
        <w:rPr>
          <w:rFonts w:ascii="Arial" w:hAnsi="Arial" w:cs="Arial"/>
          <w:sz w:val="20"/>
        </w:rPr>
        <w:t>Data Contract changes</w:t>
      </w:r>
    </w:p>
    <w:p w:rsidR="00FA41BA" w:rsidRDefault="00FA41BA" w:rsidP="002C0D80">
      <w:pPr>
        <w:pStyle w:val="ListParagraph"/>
        <w:numPr>
          <w:ilvl w:val="0"/>
          <w:numId w:val="45"/>
        </w:numPr>
        <w:rPr>
          <w:rFonts w:ascii="Arial" w:hAnsi="Arial" w:cs="Arial"/>
          <w:sz w:val="20"/>
        </w:rPr>
      </w:pPr>
      <w:r>
        <w:rPr>
          <w:rFonts w:ascii="Arial" w:hAnsi="Arial" w:cs="Arial"/>
          <w:sz w:val="20"/>
        </w:rPr>
        <w:t>Service Implementation changes</w:t>
      </w:r>
    </w:p>
    <w:p w:rsidR="00FA41BA" w:rsidRDefault="00FA41BA" w:rsidP="002C0D80">
      <w:pPr>
        <w:pStyle w:val="ListParagraph"/>
        <w:numPr>
          <w:ilvl w:val="0"/>
          <w:numId w:val="45"/>
        </w:numPr>
        <w:rPr>
          <w:rFonts w:ascii="Arial" w:hAnsi="Arial" w:cs="Arial"/>
          <w:sz w:val="20"/>
        </w:rPr>
      </w:pPr>
      <w:r>
        <w:rPr>
          <w:rFonts w:ascii="Arial" w:hAnsi="Arial" w:cs="Arial"/>
          <w:sz w:val="20"/>
        </w:rPr>
        <w:t>Service Address and Binding changes</w:t>
      </w:r>
    </w:p>
    <w:p w:rsidR="00FA41BA" w:rsidRDefault="00FA41BA" w:rsidP="00FA41BA">
      <w:pPr>
        <w:rPr>
          <w:rFonts w:ascii="Arial" w:hAnsi="Arial" w:cs="Arial"/>
          <w:sz w:val="20"/>
        </w:rPr>
      </w:pPr>
    </w:p>
    <w:p w:rsidR="00FA41BA" w:rsidRDefault="00FA41BA" w:rsidP="00FA41BA">
      <w:pPr>
        <w:rPr>
          <w:rFonts w:ascii="Arial" w:hAnsi="Arial" w:cs="Arial"/>
          <w:b/>
          <w:sz w:val="20"/>
        </w:rPr>
      </w:pPr>
      <w:r w:rsidRPr="00FA41BA">
        <w:rPr>
          <w:rFonts w:ascii="Arial" w:hAnsi="Arial" w:cs="Arial"/>
          <w:b/>
          <w:sz w:val="20"/>
        </w:rPr>
        <w:t>Data Contract Changes</w:t>
      </w:r>
    </w:p>
    <w:p w:rsidR="00FA41BA" w:rsidRDefault="00FA41BA" w:rsidP="00FA41BA">
      <w:pPr>
        <w:rPr>
          <w:rFonts w:ascii="Arial" w:hAnsi="Arial" w:cs="Arial"/>
          <w:sz w:val="20"/>
        </w:rPr>
      </w:pPr>
      <w:r>
        <w:rPr>
          <w:rFonts w:ascii="Arial" w:hAnsi="Arial" w:cs="Arial"/>
          <w:sz w:val="20"/>
        </w:rPr>
        <w:t xml:space="preserve">Covered in the next section, data contract changes directly affect the </w:t>
      </w:r>
      <w:r w:rsidR="005F4483">
        <w:rPr>
          <w:rFonts w:ascii="Arial" w:hAnsi="Arial" w:cs="Arial"/>
          <w:sz w:val="20"/>
        </w:rPr>
        <w:t>versioning</w:t>
      </w:r>
      <w:r>
        <w:rPr>
          <w:rFonts w:ascii="Arial" w:hAnsi="Arial" w:cs="Arial"/>
          <w:sz w:val="20"/>
        </w:rPr>
        <w:t xml:space="preserve"> of the service contracts that expose them. In practical terms, when strict schema validation is not required a service cont</w:t>
      </w:r>
      <w:r w:rsidR="000F2551">
        <w:rPr>
          <w:rFonts w:ascii="Arial" w:hAnsi="Arial" w:cs="Arial"/>
          <w:sz w:val="20"/>
        </w:rPr>
        <w:t>r</w:t>
      </w:r>
      <w:r>
        <w:rPr>
          <w:rFonts w:ascii="Arial" w:hAnsi="Arial" w:cs="Arial"/>
          <w:sz w:val="20"/>
        </w:rPr>
        <w:t>act does not need to be versioned if a non-breaking change is made to a re</w:t>
      </w:r>
      <w:r w:rsidR="000F2551">
        <w:rPr>
          <w:rFonts w:ascii="Arial" w:hAnsi="Arial" w:cs="Arial"/>
          <w:sz w:val="20"/>
        </w:rPr>
        <w:t>l</w:t>
      </w:r>
      <w:r>
        <w:rPr>
          <w:rFonts w:ascii="Arial" w:hAnsi="Arial" w:cs="Arial"/>
          <w:sz w:val="20"/>
        </w:rPr>
        <w:t>ated data contract. This allows the data contracts to evolve separately from the service contract and maintains compatibility with clients using earlier versions of the data contracts.</w:t>
      </w:r>
    </w:p>
    <w:p w:rsidR="00FA41BA" w:rsidRDefault="00FA41BA" w:rsidP="00FA41BA">
      <w:pPr>
        <w:rPr>
          <w:rFonts w:ascii="Arial" w:hAnsi="Arial" w:cs="Arial"/>
          <w:sz w:val="20"/>
        </w:rPr>
      </w:pPr>
      <w:r>
        <w:rPr>
          <w:rFonts w:ascii="Arial" w:hAnsi="Arial" w:cs="Arial"/>
          <w:sz w:val="20"/>
        </w:rPr>
        <w:t>However, if a breaking change is introduced in a related data contract, a new service and service contract must be introduced if backward compatibility is to be maintained</w:t>
      </w:r>
      <w:r w:rsidR="000F2551">
        <w:rPr>
          <w:rFonts w:ascii="Arial" w:hAnsi="Arial" w:cs="Arial"/>
          <w:sz w:val="20"/>
        </w:rPr>
        <w:t xml:space="preserve"> for clients of older versions</w:t>
      </w:r>
      <w:r>
        <w:rPr>
          <w:rFonts w:ascii="Arial" w:hAnsi="Arial" w:cs="Arial"/>
          <w:sz w:val="20"/>
        </w:rPr>
        <w:t>.</w:t>
      </w:r>
    </w:p>
    <w:p w:rsidR="00FA41BA" w:rsidRDefault="00FA41BA" w:rsidP="00FA41BA">
      <w:pPr>
        <w:rPr>
          <w:rFonts w:ascii="Arial" w:hAnsi="Arial" w:cs="Arial"/>
          <w:sz w:val="20"/>
        </w:rPr>
      </w:pPr>
    </w:p>
    <w:p w:rsidR="00FA41BA" w:rsidRDefault="00FA41BA" w:rsidP="00FA41BA">
      <w:pPr>
        <w:rPr>
          <w:rFonts w:ascii="Arial" w:hAnsi="Arial" w:cs="Arial"/>
          <w:b/>
          <w:sz w:val="20"/>
        </w:rPr>
      </w:pPr>
      <w:r w:rsidRPr="00FA41BA">
        <w:rPr>
          <w:rFonts w:ascii="Arial" w:hAnsi="Arial" w:cs="Arial"/>
          <w:b/>
          <w:sz w:val="20"/>
        </w:rPr>
        <w:t xml:space="preserve">Service </w:t>
      </w:r>
      <w:r w:rsidR="005F4483">
        <w:rPr>
          <w:rFonts w:ascii="Arial" w:hAnsi="Arial" w:cs="Arial"/>
          <w:b/>
          <w:sz w:val="20"/>
        </w:rPr>
        <w:t>Implementation</w:t>
      </w:r>
      <w:r w:rsidRPr="00FA41BA">
        <w:rPr>
          <w:rFonts w:ascii="Arial" w:hAnsi="Arial" w:cs="Arial"/>
          <w:b/>
          <w:sz w:val="20"/>
        </w:rPr>
        <w:t xml:space="preserve"> Changes</w:t>
      </w:r>
    </w:p>
    <w:p w:rsidR="00FA41BA" w:rsidRDefault="00FA41BA" w:rsidP="00FA41BA">
      <w:pPr>
        <w:rPr>
          <w:rFonts w:ascii="Arial" w:hAnsi="Arial" w:cs="Arial"/>
          <w:sz w:val="20"/>
        </w:rPr>
      </w:pPr>
      <w:r>
        <w:rPr>
          <w:rFonts w:ascii="Arial" w:hAnsi="Arial" w:cs="Arial"/>
          <w:sz w:val="20"/>
        </w:rPr>
        <w:t>Implementation changes are associated with the addition, subtraction, and/or changing of existing service operations and their signatures.</w:t>
      </w:r>
    </w:p>
    <w:p w:rsidR="00FA41BA" w:rsidRDefault="00FA41BA" w:rsidP="00FA41BA">
      <w:pPr>
        <w:rPr>
          <w:rFonts w:ascii="Arial" w:hAnsi="Arial" w:cs="Arial"/>
          <w:sz w:val="20"/>
        </w:rPr>
      </w:pPr>
      <w:r>
        <w:rPr>
          <w:rFonts w:ascii="Arial" w:hAnsi="Arial" w:cs="Arial"/>
          <w:sz w:val="20"/>
        </w:rPr>
        <w:t xml:space="preserve">Adding new service operations to an existing service is considered a non-breaking change as existing clients </w:t>
      </w:r>
      <w:r w:rsidR="0008156B">
        <w:rPr>
          <w:rFonts w:ascii="Arial" w:hAnsi="Arial" w:cs="Arial"/>
          <w:sz w:val="20"/>
        </w:rPr>
        <w:t>need not consume the new operation</w:t>
      </w:r>
      <w:r w:rsidR="002A49B5">
        <w:rPr>
          <w:rFonts w:ascii="Arial" w:hAnsi="Arial" w:cs="Arial"/>
          <w:sz w:val="20"/>
        </w:rPr>
        <w:t>s</w:t>
      </w:r>
      <w:r w:rsidR="0008156B">
        <w:rPr>
          <w:rFonts w:ascii="Arial" w:hAnsi="Arial" w:cs="Arial"/>
          <w:sz w:val="20"/>
        </w:rPr>
        <w:t>.</w:t>
      </w:r>
    </w:p>
    <w:p w:rsidR="0008156B" w:rsidRDefault="0008156B" w:rsidP="00FA41BA">
      <w:pPr>
        <w:rPr>
          <w:rFonts w:ascii="Arial" w:hAnsi="Arial" w:cs="Arial"/>
          <w:sz w:val="20"/>
        </w:rPr>
      </w:pPr>
      <w:r>
        <w:rPr>
          <w:rFonts w:ascii="Arial" w:hAnsi="Arial" w:cs="Arial"/>
          <w:sz w:val="20"/>
        </w:rPr>
        <w:t>Removing service operations from an existing service contract is a breaking change as existing clients do expect the operations to be available. To introduce such change</w:t>
      </w:r>
      <w:r w:rsidR="002A49B5">
        <w:rPr>
          <w:rFonts w:ascii="Arial" w:hAnsi="Arial" w:cs="Arial"/>
          <w:sz w:val="20"/>
        </w:rPr>
        <w:t xml:space="preserve"> while maintaining backward compatibility</w:t>
      </w:r>
      <w:r>
        <w:rPr>
          <w:rFonts w:ascii="Arial" w:hAnsi="Arial" w:cs="Arial"/>
          <w:sz w:val="20"/>
        </w:rPr>
        <w:t>, a new service contract must be exposed on a new endpoint.</w:t>
      </w:r>
    </w:p>
    <w:p w:rsidR="0008156B" w:rsidRDefault="0008156B" w:rsidP="00FA41BA">
      <w:pPr>
        <w:rPr>
          <w:rFonts w:ascii="Arial" w:hAnsi="Arial" w:cs="Arial"/>
          <w:sz w:val="20"/>
        </w:rPr>
      </w:pPr>
      <w:r>
        <w:rPr>
          <w:rFonts w:ascii="Arial" w:hAnsi="Arial" w:cs="Arial"/>
          <w:sz w:val="20"/>
        </w:rPr>
        <w:t>Changing existing service operation signatures is also considered a breaking change; whether the change is to the operation’s parameters or return type. Much like removing service operations, to introduce a change to an operation’s signature and maintain backward compatibility with existing clients, a new service contract must be exposed on a new endpoint.</w:t>
      </w:r>
    </w:p>
    <w:p w:rsidR="0008156B" w:rsidRDefault="0008156B" w:rsidP="00FA41BA">
      <w:pPr>
        <w:rPr>
          <w:rFonts w:ascii="Arial" w:hAnsi="Arial" w:cs="Arial"/>
          <w:sz w:val="20"/>
        </w:rPr>
      </w:pPr>
    </w:p>
    <w:p w:rsidR="009673F5" w:rsidRDefault="009673F5">
      <w:pPr>
        <w:spacing w:before="0" w:after="0" w:line="240" w:lineRule="auto"/>
        <w:rPr>
          <w:rFonts w:ascii="Arial" w:hAnsi="Arial" w:cs="Arial"/>
          <w:b/>
          <w:sz w:val="20"/>
        </w:rPr>
      </w:pPr>
      <w:r>
        <w:rPr>
          <w:rFonts w:ascii="Arial" w:hAnsi="Arial" w:cs="Arial"/>
          <w:b/>
          <w:sz w:val="20"/>
        </w:rPr>
        <w:br w:type="page"/>
      </w:r>
    </w:p>
    <w:p w:rsidR="0008156B" w:rsidRDefault="0008156B" w:rsidP="00FA41BA">
      <w:pPr>
        <w:rPr>
          <w:rFonts w:ascii="Arial" w:hAnsi="Arial" w:cs="Arial"/>
          <w:b/>
          <w:sz w:val="20"/>
        </w:rPr>
      </w:pPr>
      <w:r>
        <w:rPr>
          <w:rFonts w:ascii="Arial" w:hAnsi="Arial" w:cs="Arial"/>
          <w:b/>
          <w:sz w:val="20"/>
        </w:rPr>
        <w:lastRenderedPageBreak/>
        <w:t>Service Address and Binding Changes</w:t>
      </w:r>
    </w:p>
    <w:p w:rsidR="00E84A04" w:rsidRDefault="0008156B" w:rsidP="00E84A04">
      <w:pPr>
        <w:rPr>
          <w:rFonts w:ascii="Arial" w:hAnsi="Arial" w:cs="Arial"/>
          <w:sz w:val="20"/>
        </w:rPr>
      </w:pPr>
      <w:r>
        <w:rPr>
          <w:rFonts w:ascii="Arial" w:hAnsi="Arial" w:cs="Arial"/>
          <w:sz w:val="20"/>
        </w:rPr>
        <w:t>Changes to the service endpoint and bindings are always breaking changes unless a Universal Discovery Description and Integration (UDDI) registry is used by a client to dynamically discover the new endpoint address or bindings for the service.</w:t>
      </w:r>
    </w:p>
    <w:p w:rsidR="00E84A04" w:rsidRDefault="00E84A04" w:rsidP="00E84A04">
      <w:pPr>
        <w:rPr>
          <w:rFonts w:ascii="Arial" w:hAnsi="Arial" w:cs="Arial"/>
          <w:sz w:val="20"/>
        </w:rPr>
      </w:pPr>
    </w:p>
    <w:p w:rsidR="007648BA" w:rsidRPr="008C008E" w:rsidRDefault="00C353D9" w:rsidP="00E20F22">
      <w:pPr>
        <w:pStyle w:val="Heading3"/>
        <w:numPr>
          <w:ilvl w:val="1"/>
          <w:numId w:val="7"/>
        </w:numPr>
        <w:rPr>
          <w:rFonts w:ascii="Arial" w:hAnsi="Arial"/>
          <w:sz w:val="20"/>
          <w:szCs w:val="20"/>
        </w:rPr>
      </w:pPr>
      <w:bookmarkStart w:id="18" w:name="_Toc258394606"/>
      <w:r>
        <w:rPr>
          <w:rFonts w:ascii="Arial" w:hAnsi="Arial"/>
          <w:sz w:val="20"/>
          <w:szCs w:val="20"/>
        </w:rPr>
        <w:t>Data Contracts</w:t>
      </w:r>
      <w:bookmarkEnd w:id="18"/>
    </w:p>
    <w:p w:rsidR="00F33D64" w:rsidRDefault="00F33D64">
      <w:pPr>
        <w:spacing w:before="0" w:after="0" w:line="240" w:lineRule="auto"/>
        <w:rPr>
          <w:rFonts w:ascii="Arial" w:hAnsi="Arial"/>
          <w:sz w:val="20"/>
        </w:rPr>
      </w:pPr>
    </w:p>
    <w:p w:rsidR="00F33D64" w:rsidRDefault="00845AB5">
      <w:pPr>
        <w:spacing w:before="0" w:after="0" w:line="240" w:lineRule="auto"/>
        <w:rPr>
          <w:rFonts w:ascii="Arial" w:hAnsi="Arial"/>
          <w:sz w:val="20"/>
        </w:rPr>
      </w:pPr>
      <w:r>
        <w:rPr>
          <w:rFonts w:ascii="Arial" w:hAnsi="Arial"/>
          <w:sz w:val="20"/>
        </w:rPr>
        <w:t>Data contract schemas produced by WCF make no explicit provisions for versioning besides the fact that data elements are marked as optional by default. Thus, changes</w:t>
      </w:r>
      <w:r w:rsidR="000A22A5">
        <w:rPr>
          <w:rFonts w:ascii="Arial" w:hAnsi="Arial"/>
          <w:sz w:val="20"/>
        </w:rPr>
        <w:t xml:space="preserve"> to data contracts can be breaking or non-breaking, depending upon the nature of the change and whether strict </w:t>
      </w:r>
      <w:r>
        <w:rPr>
          <w:rFonts w:ascii="Arial" w:hAnsi="Arial"/>
          <w:sz w:val="20"/>
        </w:rPr>
        <w:t>schema</w:t>
      </w:r>
      <w:r w:rsidR="000A22A5">
        <w:rPr>
          <w:rFonts w:ascii="Arial" w:hAnsi="Arial"/>
          <w:sz w:val="20"/>
        </w:rPr>
        <w:t xml:space="preserve"> validation is required. </w:t>
      </w:r>
      <w:r w:rsidR="005A6233">
        <w:rPr>
          <w:rFonts w:ascii="Arial" w:hAnsi="Arial"/>
          <w:sz w:val="20"/>
        </w:rPr>
        <w:t>If strict schema validation is required, data contracts should be considered immutable</w:t>
      </w:r>
      <w:r>
        <w:rPr>
          <w:rFonts w:ascii="Arial" w:hAnsi="Arial"/>
          <w:sz w:val="20"/>
        </w:rPr>
        <w:t>;</w:t>
      </w:r>
      <w:r w:rsidR="005A6233">
        <w:rPr>
          <w:rFonts w:ascii="Arial" w:hAnsi="Arial"/>
          <w:sz w:val="20"/>
        </w:rPr>
        <w:t xml:space="preserve"> meaning that if versioning is required a new data contract should be created with a different name </w:t>
      </w:r>
      <w:r w:rsidR="005034F4">
        <w:rPr>
          <w:rFonts w:ascii="Arial" w:hAnsi="Arial"/>
          <w:sz w:val="20"/>
        </w:rPr>
        <w:t>and</w:t>
      </w:r>
      <w:r w:rsidR="005A6233">
        <w:rPr>
          <w:rFonts w:ascii="Arial" w:hAnsi="Arial"/>
          <w:sz w:val="20"/>
        </w:rPr>
        <w:t xml:space="preserve"> namespace. </w:t>
      </w:r>
    </w:p>
    <w:p w:rsidR="005A6233" w:rsidRDefault="005A6233">
      <w:pPr>
        <w:spacing w:before="0" w:after="0" w:line="240" w:lineRule="auto"/>
        <w:rPr>
          <w:rFonts w:ascii="Arial" w:hAnsi="Arial"/>
          <w:sz w:val="20"/>
        </w:rPr>
      </w:pPr>
    </w:p>
    <w:p w:rsidR="005A6233" w:rsidRPr="005A6233" w:rsidRDefault="005A6233">
      <w:pPr>
        <w:spacing w:before="0" w:after="0" w:line="240" w:lineRule="auto"/>
        <w:rPr>
          <w:rFonts w:ascii="Arial" w:hAnsi="Arial"/>
          <w:i/>
          <w:sz w:val="20"/>
        </w:rPr>
      </w:pPr>
      <w:r w:rsidRPr="005A6233">
        <w:rPr>
          <w:rFonts w:ascii="Arial" w:hAnsi="Arial"/>
          <w:i/>
          <w:sz w:val="20"/>
        </w:rPr>
        <w:t>Original version</w:t>
      </w:r>
    </w:p>
    <w:p w:rsidR="005A6233" w:rsidRDefault="005A6233">
      <w:pPr>
        <w:spacing w:before="0" w:after="0" w:line="240" w:lineRule="auto"/>
        <w:rPr>
          <w:rFonts w:ascii="Arial" w:hAnsi="Arial"/>
          <w:sz w:val="20"/>
        </w:rPr>
      </w:pPr>
    </w:p>
    <w:p w:rsidR="005A6233" w:rsidRDefault="005A6233" w:rsidP="005A6233">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w:t>
      </w:r>
      <w:r>
        <w:rPr>
          <w:rFonts w:ascii="Courier New" w:hAnsi="Courier New" w:cs="Courier New"/>
          <w:noProof/>
          <w:color w:val="2B91AF"/>
          <w:sz w:val="20"/>
          <w:lang w:val="en-CA" w:eastAsia="en-CA"/>
        </w:rPr>
        <w:t>DataContract</w:t>
      </w:r>
      <w:r>
        <w:rPr>
          <w:rFonts w:ascii="Courier New" w:hAnsi="Courier New" w:cs="Courier New"/>
          <w:noProof/>
          <w:sz w:val="20"/>
          <w:lang w:val="en-CA" w:eastAsia="en-CA"/>
        </w:rPr>
        <w:t xml:space="preserve">(Name = </w:t>
      </w:r>
      <w:r>
        <w:rPr>
          <w:rFonts w:ascii="Courier New" w:hAnsi="Courier New" w:cs="Courier New"/>
          <w:noProof/>
          <w:color w:val="A31515"/>
          <w:sz w:val="20"/>
          <w:lang w:val="en-CA" w:eastAsia="en-CA"/>
        </w:rPr>
        <w:t>"StudentLocator"</w:t>
      </w:r>
      <w:r>
        <w:rPr>
          <w:rFonts w:ascii="Courier New" w:hAnsi="Courier New" w:cs="Courier New"/>
          <w:noProof/>
          <w:sz w:val="20"/>
          <w:lang w:val="en-CA" w:eastAsia="en-CA"/>
        </w:rPr>
        <w:t xml:space="preserve">, Namespace = </w:t>
      </w:r>
      <w:r>
        <w:rPr>
          <w:rFonts w:ascii="Courier New" w:hAnsi="Courier New" w:cs="Courier New"/>
          <w:noProof/>
          <w:color w:val="A31515"/>
          <w:sz w:val="20"/>
          <w:lang w:val="en-CA" w:eastAsia="en-CA"/>
        </w:rPr>
        <w:t>"http://education.alberta.ca/PASI/2009"</w:t>
      </w:r>
      <w:r>
        <w:rPr>
          <w:rFonts w:ascii="Courier New" w:hAnsi="Courier New" w:cs="Courier New"/>
          <w:noProof/>
          <w:sz w:val="20"/>
          <w:lang w:val="en-CA" w:eastAsia="en-CA"/>
        </w:rPr>
        <w:t>)]</w:t>
      </w:r>
    </w:p>
    <w:p w:rsidR="005A6233" w:rsidRDefault="005A6233" w:rsidP="005A6233">
      <w:pPr>
        <w:autoSpaceDE w:val="0"/>
        <w:autoSpaceDN w:val="0"/>
        <w:adjustRightInd w:val="0"/>
        <w:spacing w:before="0" w:after="0" w:line="240" w:lineRule="auto"/>
        <w:rPr>
          <w:rFonts w:ascii="Courier New" w:hAnsi="Courier New" w:cs="Courier New"/>
          <w:noProof/>
          <w:color w:val="2B91A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class</w:t>
      </w: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StudentLocator</w:t>
      </w:r>
    </w:p>
    <w:p w:rsidR="005A6233" w:rsidRDefault="005A6233" w:rsidP="005A6233">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p>
    <w:p w:rsidR="005A6233" w:rsidRDefault="005A6233" w:rsidP="005A6233">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DataMember</w:t>
      </w:r>
      <w:r>
        <w:rPr>
          <w:rFonts w:ascii="Courier New" w:hAnsi="Courier New" w:cs="Courier New"/>
          <w:noProof/>
          <w:sz w:val="20"/>
          <w:lang w:val="en-CA" w:eastAsia="en-CA"/>
        </w:rPr>
        <w:t xml:space="preserve">(Name = </w:t>
      </w:r>
      <w:r>
        <w:rPr>
          <w:rFonts w:ascii="Courier New" w:hAnsi="Courier New" w:cs="Courier New"/>
          <w:noProof/>
          <w:color w:val="A31515"/>
          <w:sz w:val="20"/>
          <w:lang w:val="en-CA" w:eastAsia="en-CA"/>
        </w:rPr>
        <w:t>"StateProvinceId"</w:t>
      </w:r>
      <w:r>
        <w:rPr>
          <w:rFonts w:ascii="Courier New" w:hAnsi="Courier New" w:cs="Courier New"/>
          <w:noProof/>
          <w:sz w:val="20"/>
          <w:lang w:val="en-CA" w:eastAsia="en-CA"/>
        </w:rPr>
        <w:t xml:space="preserve">, IsRequired = </w:t>
      </w:r>
      <w:r>
        <w:rPr>
          <w:rFonts w:ascii="Courier New" w:hAnsi="Courier New" w:cs="Courier New"/>
          <w:noProof/>
          <w:color w:val="0000FF"/>
          <w:sz w:val="20"/>
          <w:lang w:val="en-CA" w:eastAsia="en-CA"/>
        </w:rPr>
        <w:t>false</w:t>
      </w:r>
      <w:r>
        <w:rPr>
          <w:rFonts w:ascii="Courier New" w:hAnsi="Courier New" w:cs="Courier New"/>
          <w:noProof/>
          <w:sz w:val="20"/>
          <w:lang w:val="en-CA" w:eastAsia="en-CA"/>
        </w:rPr>
        <w:t>, Order = 2)]</w:t>
      </w:r>
    </w:p>
    <w:p w:rsidR="005A6233" w:rsidRDefault="005A6233" w:rsidP="005A6233">
      <w:pPr>
        <w:autoSpaceDE w:val="0"/>
        <w:autoSpaceDN w:val="0"/>
        <w:adjustRightInd w:val="0"/>
        <w:spacing w:before="0" w:after="0" w:line="240" w:lineRule="auto"/>
        <w:rPr>
          <w:rFonts w:ascii="Arial" w:hAnsi="Arial"/>
          <w:sz w:val="20"/>
        </w:rPr>
      </w:pP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string</w:t>
      </w:r>
      <w:r>
        <w:rPr>
          <w:rFonts w:ascii="Courier New" w:hAnsi="Courier New" w:cs="Courier New"/>
          <w:noProof/>
          <w:sz w:val="20"/>
          <w:lang w:val="en-CA" w:eastAsia="en-CA"/>
        </w:rPr>
        <w:t xml:space="preserve"> StateProvinceId { </w:t>
      </w:r>
      <w:r>
        <w:rPr>
          <w:rFonts w:ascii="Courier New" w:hAnsi="Courier New" w:cs="Courier New"/>
          <w:noProof/>
          <w:color w:val="0000FF"/>
          <w:sz w:val="20"/>
          <w:lang w:val="en-CA" w:eastAsia="en-CA"/>
        </w:rPr>
        <w:t>get</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set</w:t>
      </w:r>
      <w:r>
        <w:rPr>
          <w:rFonts w:ascii="Courier New" w:hAnsi="Courier New" w:cs="Courier New"/>
          <w:noProof/>
          <w:sz w:val="20"/>
          <w:lang w:val="en-CA" w:eastAsia="en-CA"/>
        </w:rPr>
        <w:t>; }</w:t>
      </w:r>
    </w:p>
    <w:p w:rsidR="00F33D64" w:rsidRDefault="00F33D64">
      <w:pPr>
        <w:spacing w:before="0" w:after="0" w:line="240" w:lineRule="auto"/>
        <w:rPr>
          <w:rFonts w:ascii="Arial" w:hAnsi="Arial"/>
          <w:sz w:val="20"/>
        </w:rPr>
      </w:pPr>
    </w:p>
    <w:p w:rsidR="005A6233" w:rsidRPr="005A6233" w:rsidRDefault="005A6233">
      <w:pPr>
        <w:spacing w:before="0" w:after="0" w:line="240" w:lineRule="auto"/>
        <w:rPr>
          <w:rFonts w:ascii="Arial" w:hAnsi="Arial"/>
          <w:i/>
          <w:sz w:val="20"/>
        </w:rPr>
      </w:pPr>
      <w:r w:rsidRPr="005A6233">
        <w:rPr>
          <w:rFonts w:ascii="Arial" w:hAnsi="Arial"/>
          <w:i/>
          <w:sz w:val="20"/>
        </w:rPr>
        <w:t>New version</w:t>
      </w:r>
      <w:r w:rsidR="00845AB5">
        <w:rPr>
          <w:rFonts w:ascii="Arial" w:hAnsi="Arial"/>
          <w:i/>
          <w:sz w:val="20"/>
        </w:rPr>
        <w:t xml:space="preserve"> – Order and IsRequired properties have changed</w:t>
      </w:r>
    </w:p>
    <w:p w:rsidR="005A6233" w:rsidRDefault="005A6233">
      <w:pPr>
        <w:spacing w:before="0" w:after="0" w:line="240" w:lineRule="auto"/>
        <w:rPr>
          <w:rFonts w:ascii="Arial" w:hAnsi="Arial"/>
          <w:sz w:val="20"/>
        </w:rPr>
      </w:pPr>
    </w:p>
    <w:p w:rsidR="005A6233" w:rsidRDefault="005A6233" w:rsidP="005A6233">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w:t>
      </w:r>
      <w:r>
        <w:rPr>
          <w:rFonts w:ascii="Courier New" w:hAnsi="Courier New" w:cs="Courier New"/>
          <w:noProof/>
          <w:color w:val="2B91AF"/>
          <w:sz w:val="20"/>
          <w:lang w:val="en-CA" w:eastAsia="en-CA"/>
        </w:rPr>
        <w:t>DataContract</w:t>
      </w:r>
      <w:r>
        <w:rPr>
          <w:rFonts w:ascii="Courier New" w:hAnsi="Courier New" w:cs="Courier New"/>
          <w:noProof/>
          <w:sz w:val="20"/>
          <w:lang w:val="en-CA" w:eastAsia="en-CA"/>
        </w:rPr>
        <w:t xml:space="preserve">(Name = </w:t>
      </w:r>
      <w:r>
        <w:rPr>
          <w:rFonts w:ascii="Courier New" w:hAnsi="Courier New" w:cs="Courier New"/>
          <w:noProof/>
          <w:color w:val="A31515"/>
          <w:sz w:val="20"/>
          <w:lang w:val="en-CA" w:eastAsia="en-CA"/>
        </w:rPr>
        <w:t>"StudentLocator"</w:t>
      </w:r>
      <w:r>
        <w:rPr>
          <w:rFonts w:ascii="Courier New" w:hAnsi="Courier New" w:cs="Courier New"/>
          <w:noProof/>
          <w:sz w:val="20"/>
          <w:lang w:val="en-CA" w:eastAsia="en-CA"/>
        </w:rPr>
        <w:t xml:space="preserve">, Namespace = </w:t>
      </w:r>
      <w:r>
        <w:rPr>
          <w:rFonts w:ascii="Courier New" w:hAnsi="Courier New" w:cs="Courier New"/>
          <w:noProof/>
          <w:color w:val="A31515"/>
          <w:sz w:val="20"/>
          <w:lang w:val="en-CA" w:eastAsia="en-CA"/>
        </w:rPr>
        <w:t>"http://education.alberta.ca/PASI/2010"</w:t>
      </w:r>
      <w:r>
        <w:rPr>
          <w:rFonts w:ascii="Courier New" w:hAnsi="Courier New" w:cs="Courier New"/>
          <w:noProof/>
          <w:sz w:val="20"/>
          <w:lang w:val="en-CA" w:eastAsia="en-CA"/>
        </w:rPr>
        <w:t>)]</w:t>
      </w:r>
    </w:p>
    <w:p w:rsidR="005A6233" w:rsidRDefault="005A6233" w:rsidP="00845AB5">
      <w:pPr>
        <w:autoSpaceDE w:val="0"/>
        <w:autoSpaceDN w:val="0"/>
        <w:adjustRightInd w:val="0"/>
        <w:spacing w:before="0" w:after="0" w:line="240" w:lineRule="auto"/>
        <w:rPr>
          <w:rFonts w:ascii="Courier New" w:hAnsi="Courier New" w:cs="Courier New"/>
          <w:noProof/>
          <w:color w:val="2B91AF"/>
          <w:sz w:val="20"/>
          <w:lang w:val="en-CA" w:eastAsia="en-CA"/>
        </w:rPr>
      </w:pPr>
      <w:r>
        <w:rPr>
          <w:rFonts w:ascii="Courier New" w:hAnsi="Courier New" w:cs="Courier New"/>
          <w:noProof/>
          <w:sz w:val="20"/>
          <w:lang w:val="en-CA" w:eastAsia="en-CA"/>
        </w:rPr>
        <w:t xml:space="preserve">   </w:t>
      </w:r>
      <w:r w:rsidR="00845AB5">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class</w:t>
      </w: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StudentLocator</w:t>
      </w:r>
    </w:p>
    <w:p w:rsidR="005A6233" w:rsidRDefault="005A6233" w:rsidP="005A6233">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p>
    <w:p w:rsidR="005A6233" w:rsidRDefault="005A6233" w:rsidP="005A6233">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DataMember</w:t>
      </w:r>
      <w:r>
        <w:rPr>
          <w:rFonts w:ascii="Courier New" w:hAnsi="Courier New" w:cs="Courier New"/>
          <w:noProof/>
          <w:sz w:val="20"/>
          <w:lang w:val="en-CA" w:eastAsia="en-CA"/>
        </w:rPr>
        <w:t xml:space="preserve">(Name = </w:t>
      </w:r>
      <w:r>
        <w:rPr>
          <w:rFonts w:ascii="Courier New" w:hAnsi="Courier New" w:cs="Courier New"/>
          <w:noProof/>
          <w:color w:val="A31515"/>
          <w:sz w:val="20"/>
          <w:lang w:val="en-CA" w:eastAsia="en-CA"/>
        </w:rPr>
        <w:t>"StateProvinceId"</w:t>
      </w:r>
      <w:r>
        <w:rPr>
          <w:rFonts w:ascii="Courier New" w:hAnsi="Courier New" w:cs="Courier New"/>
          <w:noProof/>
          <w:sz w:val="20"/>
          <w:lang w:val="en-CA" w:eastAsia="en-CA"/>
        </w:rPr>
        <w:t xml:space="preserve">, IsRequired = </w:t>
      </w:r>
      <w:r>
        <w:rPr>
          <w:rFonts w:ascii="Courier New" w:hAnsi="Courier New" w:cs="Courier New"/>
          <w:noProof/>
          <w:color w:val="0000FF"/>
          <w:sz w:val="20"/>
          <w:lang w:val="en-CA" w:eastAsia="en-CA"/>
        </w:rPr>
        <w:t>true</w:t>
      </w:r>
      <w:r>
        <w:rPr>
          <w:rFonts w:ascii="Courier New" w:hAnsi="Courier New" w:cs="Courier New"/>
          <w:noProof/>
          <w:sz w:val="20"/>
          <w:lang w:val="en-CA" w:eastAsia="en-CA"/>
        </w:rPr>
        <w:t>, Order = 1)]</w:t>
      </w:r>
    </w:p>
    <w:p w:rsidR="005A6233" w:rsidRDefault="005A6233" w:rsidP="005A6233">
      <w:pPr>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string</w:t>
      </w:r>
      <w:r>
        <w:rPr>
          <w:rFonts w:ascii="Courier New" w:hAnsi="Courier New" w:cs="Courier New"/>
          <w:noProof/>
          <w:sz w:val="20"/>
          <w:lang w:val="en-CA" w:eastAsia="en-CA"/>
        </w:rPr>
        <w:t xml:space="preserve"> StateProvinceId { </w:t>
      </w:r>
      <w:r>
        <w:rPr>
          <w:rFonts w:ascii="Courier New" w:hAnsi="Courier New" w:cs="Courier New"/>
          <w:noProof/>
          <w:color w:val="0000FF"/>
          <w:sz w:val="20"/>
          <w:lang w:val="en-CA" w:eastAsia="en-CA"/>
        </w:rPr>
        <w:t>get</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set</w:t>
      </w:r>
      <w:r>
        <w:rPr>
          <w:rFonts w:ascii="Courier New" w:hAnsi="Courier New" w:cs="Courier New"/>
          <w:noProof/>
          <w:sz w:val="20"/>
          <w:lang w:val="en-CA" w:eastAsia="en-CA"/>
        </w:rPr>
        <w:t>; }</w:t>
      </w:r>
    </w:p>
    <w:p w:rsidR="005A6233" w:rsidRDefault="005A6233" w:rsidP="005A6233">
      <w:pPr>
        <w:spacing w:before="0" w:after="0" w:line="240" w:lineRule="auto"/>
        <w:rPr>
          <w:rFonts w:ascii="Courier New" w:hAnsi="Courier New" w:cs="Courier New"/>
          <w:noProof/>
          <w:sz w:val="20"/>
          <w:lang w:val="en-CA" w:eastAsia="en-CA"/>
        </w:rPr>
      </w:pPr>
    </w:p>
    <w:p w:rsidR="005A6233" w:rsidRDefault="005A6233" w:rsidP="005A6233">
      <w:pPr>
        <w:spacing w:before="0" w:after="0" w:line="240" w:lineRule="auto"/>
        <w:rPr>
          <w:rFonts w:ascii="Arial" w:hAnsi="Arial" w:cs="Arial"/>
          <w:noProof/>
          <w:sz w:val="20"/>
          <w:lang w:val="en-CA" w:eastAsia="en-CA"/>
        </w:rPr>
      </w:pPr>
      <w:r w:rsidRPr="005A6233">
        <w:rPr>
          <w:rFonts w:ascii="Arial" w:hAnsi="Arial" w:cs="Arial"/>
          <w:noProof/>
          <w:sz w:val="20"/>
          <w:lang w:val="en-CA" w:eastAsia="en-CA"/>
        </w:rPr>
        <w:t xml:space="preserve">In practice, strict </w:t>
      </w:r>
      <w:r>
        <w:rPr>
          <w:rFonts w:ascii="Arial" w:hAnsi="Arial" w:cs="Arial"/>
          <w:noProof/>
          <w:sz w:val="20"/>
          <w:lang w:val="en-CA" w:eastAsia="en-CA"/>
        </w:rPr>
        <w:t>schema compliance is rarely required and numerous changes can be made to a data contract without affecting is compatibility.</w:t>
      </w:r>
      <w:r w:rsidR="00FE4318">
        <w:rPr>
          <w:rFonts w:ascii="Arial" w:hAnsi="Arial" w:cs="Arial"/>
          <w:noProof/>
          <w:sz w:val="20"/>
          <w:lang w:val="en-CA" w:eastAsia="en-CA"/>
        </w:rPr>
        <w:t xml:space="preserve"> However, there are some changes that will always break compatibility and they are</w:t>
      </w:r>
      <w:r w:rsidR="002A49B5">
        <w:rPr>
          <w:rFonts w:ascii="Arial" w:hAnsi="Arial" w:cs="Arial"/>
          <w:noProof/>
          <w:sz w:val="20"/>
          <w:lang w:val="en-CA" w:eastAsia="en-CA"/>
        </w:rPr>
        <w:t xml:space="preserve"> listed below</w:t>
      </w:r>
      <w:r w:rsidR="00FE4318">
        <w:rPr>
          <w:rFonts w:ascii="Arial" w:hAnsi="Arial" w:cs="Arial"/>
          <w:noProof/>
          <w:sz w:val="20"/>
          <w:lang w:val="en-CA" w:eastAsia="en-CA"/>
        </w:rPr>
        <w:t>:</w:t>
      </w:r>
    </w:p>
    <w:p w:rsidR="00FE4318" w:rsidRDefault="00FE4318" w:rsidP="00FE4318">
      <w:pPr>
        <w:spacing w:before="0" w:after="0" w:line="240" w:lineRule="auto"/>
        <w:rPr>
          <w:rFonts w:ascii="Arial" w:hAnsi="Arial" w:cs="Arial"/>
          <w:noProof/>
          <w:sz w:val="20"/>
          <w:lang w:val="en-CA" w:eastAsia="en-CA"/>
        </w:rPr>
      </w:pPr>
    </w:p>
    <w:p w:rsidR="00FE4318" w:rsidRDefault="00FE4318" w:rsidP="00FE4318">
      <w:pPr>
        <w:pStyle w:val="ListParagraph"/>
        <w:numPr>
          <w:ilvl w:val="0"/>
          <w:numId w:val="45"/>
        </w:numPr>
        <w:spacing w:before="0" w:after="0" w:line="240" w:lineRule="auto"/>
        <w:rPr>
          <w:rFonts w:ascii="Arial" w:hAnsi="Arial" w:cs="Arial"/>
          <w:noProof/>
          <w:sz w:val="20"/>
          <w:lang w:val="en-CA" w:eastAsia="en-CA"/>
        </w:rPr>
      </w:pPr>
      <w:r w:rsidRPr="00FE4318">
        <w:rPr>
          <w:rFonts w:ascii="Arial" w:hAnsi="Arial" w:cs="Arial"/>
          <w:noProof/>
          <w:sz w:val="20"/>
          <w:lang w:val="en-CA" w:eastAsia="en-CA"/>
        </w:rPr>
        <w:t xml:space="preserve">Changes to the </w:t>
      </w:r>
      <w:r w:rsidRPr="002A49B5">
        <w:rPr>
          <w:rFonts w:ascii="Arial" w:hAnsi="Arial" w:cs="Arial"/>
          <w:i/>
          <w:noProof/>
          <w:sz w:val="20"/>
          <w:lang w:val="en-CA" w:eastAsia="en-CA"/>
        </w:rPr>
        <w:t>Name</w:t>
      </w:r>
      <w:r w:rsidRPr="00FE4318">
        <w:rPr>
          <w:rFonts w:ascii="Arial" w:hAnsi="Arial" w:cs="Arial"/>
          <w:noProof/>
          <w:sz w:val="20"/>
          <w:lang w:val="en-CA" w:eastAsia="en-CA"/>
        </w:rPr>
        <w:t xml:space="preserve"> or </w:t>
      </w:r>
      <w:r w:rsidRPr="002A49B5">
        <w:rPr>
          <w:rFonts w:ascii="Arial" w:hAnsi="Arial" w:cs="Arial"/>
          <w:i/>
          <w:noProof/>
          <w:sz w:val="20"/>
          <w:lang w:val="en-CA" w:eastAsia="en-CA"/>
        </w:rPr>
        <w:t>Namespace</w:t>
      </w:r>
      <w:r w:rsidRPr="00FE4318">
        <w:rPr>
          <w:rFonts w:ascii="Arial" w:hAnsi="Arial" w:cs="Arial"/>
          <w:noProof/>
          <w:sz w:val="20"/>
          <w:lang w:val="en-CA" w:eastAsia="en-CA"/>
        </w:rPr>
        <w:t xml:space="preserve"> of a data contract</w:t>
      </w:r>
      <w:r>
        <w:rPr>
          <w:rFonts w:ascii="Arial" w:hAnsi="Arial" w:cs="Arial"/>
          <w:noProof/>
          <w:sz w:val="20"/>
          <w:lang w:val="en-CA" w:eastAsia="en-CA"/>
        </w:rPr>
        <w:t>.</w:t>
      </w:r>
    </w:p>
    <w:p w:rsidR="00FE4318" w:rsidRDefault="00FE4318" w:rsidP="00FE4318">
      <w:pPr>
        <w:pStyle w:val="ListParagraph"/>
        <w:spacing w:before="0" w:after="0" w:line="240" w:lineRule="auto"/>
        <w:ind w:left="1440"/>
        <w:rPr>
          <w:rFonts w:ascii="Arial" w:hAnsi="Arial" w:cs="Arial"/>
          <w:noProof/>
          <w:sz w:val="20"/>
          <w:lang w:val="en-CA" w:eastAsia="en-CA"/>
        </w:rPr>
      </w:pPr>
    </w:p>
    <w:p w:rsidR="00FE4318" w:rsidRDefault="00FE4318" w:rsidP="00FE4318">
      <w:pPr>
        <w:autoSpaceDE w:val="0"/>
        <w:autoSpaceDN w:val="0"/>
        <w:adjustRightInd w:val="0"/>
        <w:spacing w:before="0" w:after="0" w:line="240" w:lineRule="auto"/>
        <w:ind w:left="1440"/>
        <w:rPr>
          <w:rFonts w:ascii="Courier New" w:hAnsi="Courier New" w:cs="Courier New"/>
          <w:noProof/>
          <w:sz w:val="20"/>
          <w:lang w:val="en-CA" w:eastAsia="en-CA"/>
        </w:rPr>
      </w:pPr>
      <w:r>
        <w:rPr>
          <w:rFonts w:ascii="Courier New" w:hAnsi="Courier New" w:cs="Courier New"/>
          <w:noProof/>
          <w:sz w:val="20"/>
          <w:lang w:val="en-CA" w:eastAsia="en-CA"/>
        </w:rPr>
        <w:t>[</w:t>
      </w:r>
      <w:r>
        <w:rPr>
          <w:rFonts w:ascii="Courier New" w:hAnsi="Courier New" w:cs="Courier New"/>
          <w:noProof/>
          <w:color w:val="2B91AF"/>
          <w:sz w:val="20"/>
          <w:lang w:val="en-CA" w:eastAsia="en-CA"/>
        </w:rPr>
        <w:t>DataContract</w:t>
      </w:r>
      <w:r>
        <w:rPr>
          <w:rFonts w:ascii="Courier New" w:hAnsi="Courier New" w:cs="Courier New"/>
          <w:noProof/>
          <w:sz w:val="20"/>
          <w:lang w:val="en-CA" w:eastAsia="en-CA"/>
        </w:rPr>
        <w:t xml:space="preserve">(Name = </w:t>
      </w:r>
      <w:r>
        <w:rPr>
          <w:rFonts w:ascii="Courier New" w:hAnsi="Courier New" w:cs="Courier New"/>
          <w:noProof/>
          <w:color w:val="A31515"/>
          <w:sz w:val="20"/>
          <w:lang w:val="en-CA" w:eastAsia="en-CA"/>
        </w:rPr>
        <w:t>"StudentLocator"</w:t>
      </w:r>
      <w:r>
        <w:rPr>
          <w:rFonts w:ascii="Courier New" w:hAnsi="Courier New" w:cs="Courier New"/>
          <w:noProof/>
          <w:sz w:val="20"/>
          <w:lang w:val="en-CA" w:eastAsia="en-CA"/>
        </w:rPr>
        <w:t xml:space="preserve">, Namespace = </w:t>
      </w:r>
      <w:r>
        <w:rPr>
          <w:rFonts w:ascii="Courier New" w:hAnsi="Courier New" w:cs="Courier New"/>
          <w:noProof/>
          <w:color w:val="A31515"/>
          <w:sz w:val="20"/>
          <w:lang w:val="en-CA" w:eastAsia="en-CA"/>
        </w:rPr>
        <w:t>"http://education.alberta.ca/PASI/2009"</w:t>
      </w:r>
      <w:r>
        <w:rPr>
          <w:rFonts w:ascii="Courier New" w:hAnsi="Courier New" w:cs="Courier New"/>
          <w:noProof/>
          <w:sz w:val="20"/>
          <w:lang w:val="en-CA" w:eastAsia="en-CA"/>
        </w:rPr>
        <w:t>)]</w:t>
      </w:r>
    </w:p>
    <w:p w:rsidR="00FE4318" w:rsidRDefault="00FE4318" w:rsidP="00FE4318">
      <w:pPr>
        <w:autoSpaceDE w:val="0"/>
        <w:autoSpaceDN w:val="0"/>
        <w:adjustRightInd w:val="0"/>
        <w:spacing w:before="0" w:after="0" w:line="240" w:lineRule="auto"/>
        <w:ind w:left="1440"/>
        <w:rPr>
          <w:rFonts w:ascii="Courier New" w:hAnsi="Courier New" w:cs="Courier New"/>
          <w:noProof/>
          <w:color w:val="2B91AF"/>
          <w:sz w:val="20"/>
          <w:lang w:val="en-CA" w:eastAsia="en-CA"/>
        </w:rPr>
      </w:pP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class</w:t>
      </w: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StudentLocator</w:t>
      </w:r>
    </w:p>
    <w:p w:rsidR="00FE4318" w:rsidRPr="00FE4318" w:rsidRDefault="00FE4318" w:rsidP="00FE4318">
      <w:pPr>
        <w:pStyle w:val="ListParagraph"/>
        <w:spacing w:before="0" w:after="0" w:line="240" w:lineRule="auto"/>
        <w:ind w:left="1440"/>
        <w:rPr>
          <w:rFonts w:ascii="Arial" w:hAnsi="Arial" w:cs="Arial"/>
          <w:noProof/>
          <w:sz w:val="20"/>
          <w:lang w:val="en-CA" w:eastAsia="en-CA"/>
        </w:rPr>
      </w:pPr>
    </w:p>
    <w:p w:rsidR="00FE4318" w:rsidRDefault="00FE4318" w:rsidP="00FE4318">
      <w:pPr>
        <w:pStyle w:val="ListParagraph"/>
        <w:numPr>
          <w:ilvl w:val="0"/>
          <w:numId w:val="45"/>
        </w:numPr>
        <w:spacing w:before="0" w:after="0" w:line="240" w:lineRule="auto"/>
        <w:rPr>
          <w:rFonts w:ascii="Arial" w:hAnsi="Arial" w:cs="Arial"/>
          <w:noProof/>
          <w:sz w:val="20"/>
          <w:lang w:val="en-CA" w:eastAsia="en-CA"/>
        </w:rPr>
      </w:pPr>
      <w:r>
        <w:rPr>
          <w:rFonts w:ascii="Arial" w:hAnsi="Arial" w:cs="Arial"/>
          <w:noProof/>
          <w:sz w:val="20"/>
          <w:lang w:val="en-CA" w:eastAsia="en-CA"/>
        </w:rPr>
        <w:t xml:space="preserve">Changes to the order of the data memebers of a data contract when using the </w:t>
      </w:r>
      <w:r w:rsidRPr="002A49B5">
        <w:rPr>
          <w:rFonts w:ascii="Arial" w:hAnsi="Arial" w:cs="Arial"/>
          <w:i/>
          <w:noProof/>
          <w:sz w:val="20"/>
          <w:lang w:val="en-CA" w:eastAsia="en-CA"/>
        </w:rPr>
        <w:t>Order</w:t>
      </w:r>
      <w:r>
        <w:rPr>
          <w:rFonts w:ascii="Arial" w:hAnsi="Arial" w:cs="Arial"/>
          <w:noProof/>
          <w:sz w:val="20"/>
          <w:lang w:val="en-CA" w:eastAsia="en-CA"/>
        </w:rPr>
        <w:t xml:space="preserve"> property of the DataMemberAttribute.</w:t>
      </w:r>
    </w:p>
    <w:p w:rsidR="00FE4318" w:rsidRPr="00FE4318" w:rsidRDefault="00FE4318" w:rsidP="00FE4318">
      <w:pPr>
        <w:spacing w:before="0" w:after="0" w:line="240" w:lineRule="auto"/>
        <w:ind w:left="1080"/>
        <w:rPr>
          <w:rFonts w:ascii="Arial" w:hAnsi="Arial" w:cs="Arial"/>
          <w:noProof/>
          <w:sz w:val="20"/>
          <w:lang w:val="en-CA" w:eastAsia="en-CA"/>
        </w:rPr>
      </w:pPr>
    </w:p>
    <w:p w:rsidR="00FE4318" w:rsidRPr="00FE4318" w:rsidRDefault="00FE4318" w:rsidP="00FE4318">
      <w:pPr>
        <w:autoSpaceDE w:val="0"/>
        <w:autoSpaceDN w:val="0"/>
        <w:adjustRightInd w:val="0"/>
        <w:spacing w:before="0" w:after="0" w:line="240" w:lineRule="auto"/>
        <w:ind w:left="1440"/>
        <w:rPr>
          <w:rFonts w:ascii="Courier New" w:hAnsi="Courier New" w:cs="Courier New"/>
          <w:noProof/>
          <w:sz w:val="20"/>
          <w:lang w:eastAsia="en-CA"/>
        </w:rPr>
      </w:pPr>
      <w:r w:rsidRPr="00FE4318">
        <w:rPr>
          <w:rFonts w:ascii="Courier New" w:hAnsi="Courier New" w:cs="Courier New"/>
          <w:noProof/>
          <w:sz w:val="20"/>
          <w:lang w:eastAsia="en-CA"/>
        </w:rPr>
        <w:t>[</w:t>
      </w:r>
      <w:r w:rsidRPr="00FE4318">
        <w:rPr>
          <w:rFonts w:ascii="Courier New" w:hAnsi="Courier New" w:cs="Courier New"/>
          <w:noProof/>
          <w:color w:val="2B91AF"/>
          <w:sz w:val="20"/>
          <w:lang w:eastAsia="en-CA"/>
        </w:rPr>
        <w:t>DataMember</w:t>
      </w:r>
      <w:r w:rsidRPr="00FE4318">
        <w:rPr>
          <w:rFonts w:ascii="Courier New" w:hAnsi="Courier New" w:cs="Courier New"/>
          <w:noProof/>
          <w:sz w:val="20"/>
          <w:lang w:eastAsia="en-CA"/>
        </w:rPr>
        <w:t>(</w:t>
      </w:r>
      <w:r>
        <w:rPr>
          <w:rFonts w:ascii="Courier New" w:hAnsi="Courier New" w:cs="Courier New"/>
          <w:noProof/>
          <w:sz w:val="20"/>
          <w:lang w:eastAsia="en-CA"/>
        </w:rPr>
        <w:t>Order</w:t>
      </w:r>
      <w:r w:rsidRPr="00FE4318">
        <w:rPr>
          <w:rFonts w:ascii="Courier New" w:hAnsi="Courier New" w:cs="Courier New"/>
          <w:noProof/>
          <w:sz w:val="20"/>
          <w:lang w:eastAsia="en-CA"/>
        </w:rPr>
        <w:t xml:space="preserve"> = </w:t>
      </w:r>
      <w:r>
        <w:rPr>
          <w:rFonts w:ascii="Courier New" w:hAnsi="Courier New" w:cs="Courier New"/>
          <w:noProof/>
          <w:sz w:val="20"/>
          <w:lang w:eastAsia="en-CA"/>
        </w:rPr>
        <w:t>1</w:t>
      </w:r>
      <w:r w:rsidRPr="00FE4318">
        <w:rPr>
          <w:rFonts w:ascii="Courier New" w:hAnsi="Courier New" w:cs="Courier New"/>
          <w:noProof/>
          <w:sz w:val="20"/>
          <w:lang w:eastAsia="en-CA"/>
        </w:rPr>
        <w:t>)]</w:t>
      </w:r>
    </w:p>
    <w:p w:rsidR="00FE4318" w:rsidRDefault="00FE4318" w:rsidP="00FE4318">
      <w:pPr>
        <w:spacing w:before="0" w:after="0" w:line="240" w:lineRule="auto"/>
        <w:ind w:left="1440"/>
        <w:rPr>
          <w:rFonts w:ascii="Courier New" w:hAnsi="Courier New" w:cs="Courier New"/>
          <w:noProof/>
          <w:sz w:val="20"/>
          <w:lang w:eastAsia="en-CA"/>
        </w:rPr>
      </w:pPr>
      <w:r w:rsidRPr="00FE4318">
        <w:rPr>
          <w:rFonts w:ascii="Courier New" w:hAnsi="Courier New" w:cs="Courier New"/>
          <w:noProof/>
          <w:color w:val="0000FF"/>
          <w:sz w:val="20"/>
          <w:lang w:eastAsia="en-CA"/>
        </w:rPr>
        <w:t>public</w:t>
      </w:r>
      <w:r w:rsidRPr="00FE4318">
        <w:rPr>
          <w:rFonts w:ascii="Courier New" w:hAnsi="Courier New" w:cs="Courier New"/>
          <w:noProof/>
          <w:sz w:val="20"/>
          <w:lang w:eastAsia="en-CA"/>
        </w:rPr>
        <w:t xml:space="preserve"> </w:t>
      </w:r>
      <w:r w:rsidRPr="00FE4318">
        <w:rPr>
          <w:rFonts w:ascii="Courier New" w:hAnsi="Courier New" w:cs="Courier New"/>
          <w:noProof/>
          <w:color w:val="0000FF"/>
          <w:sz w:val="20"/>
          <w:lang w:eastAsia="en-CA"/>
        </w:rPr>
        <w:t>string</w:t>
      </w:r>
      <w:r w:rsidRPr="00FE4318">
        <w:rPr>
          <w:rFonts w:ascii="Courier New" w:hAnsi="Courier New" w:cs="Courier New"/>
          <w:noProof/>
          <w:sz w:val="20"/>
          <w:lang w:eastAsia="en-CA"/>
        </w:rPr>
        <w:t xml:space="preserve"> FirstName { </w:t>
      </w:r>
      <w:r w:rsidRPr="00FE4318">
        <w:rPr>
          <w:rFonts w:ascii="Courier New" w:hAnsi="Courier New" w:cs="Courier New"/>
          <w:noProof/>
          <w:color w:val="0000FF"/>
          <w:sz w:val="20"/>
          <w:lang w:eastAsia="en-CA"/>
        </w:rPr>
        <w:t>get</w:t>
      </w:r>
      <w:r w:rsidRPr="00FE4318">
        <w:rPr>
          <w:rFonts w:ascii="Courier New" w:hAnsi="Courier New" w:cs="Courier New"/>
          <w:noProof/>
          <w:sz w:val="20"/>
          <w:lang w:eastAsia="en-CA"/>
        </w:rPr>
        <w:t xml:space="preserve">; </w:t>
      </w:r>
      <w:r w:rsidRPr="00FE4318">
        <w:rPr>
          <w:rFonts w:ascii="Courier New" w:hAnsi="Courier New" w:cs="Courier New"/>
          <w:noProof/>
          <w:color w:val="0000FF"/>
          <w:sz w:val="20"/>
          <w:lang w:eastAsia="en-CA"/>
        </w:rPr>
        <w:t>set</w:t>
      </w:r>
      <w:r w:rsidRPr="00FE4318">
        <w:rPr>
          <w:rFonts w:ascii="Courier New" w:hAnsi="Courier New" w:cs="Courier New"/>
          <w:noProof/>
          <w:sz w:val="20"/>
          <w:lang w:eastAsia="en-CA"/>
        </w:rPr>
        <w:t>; }</w:t>
      </w:r>
    </w:p>
    <w:p w:rsidR="00FE4318" w:rsidRDefault="00FE4318" w:rsidP="00FE4318">
      <w:pPr>
        <w:spacing w:before="0" w:after="0" w:line="240" w:lineRule="auto"/>
        <w:rPr>
          <w:rFonts w:ascii="Courier New" w:hAnsi="Courier New" w:cs="Courier New"/>
          <w:noProof/>
          <w:color w:val="0000FF"/>
          <w:sz w:val="20"/>
          <w:lang w:eastAsia="en-CA"/>
        </w:rPr>
      </w:pPr>
    </w:p>
    <w:p w:rsidR="00FE4318" w:rsidRDefault="00FE4318" w:rsidP="00FE4318">
      <w:pPr>
        <w:pStyle w:val="ListParagraph"/>
        <w:numPr>
          <w:ilvl w:val="0"/>
          <w:numId w:val="45"/>
        </w:numPr>
        <w:spacing w:before="0" w:after="0" w:line="240" w:lineRule="auto"/>
        <w:rPr>
          <w:rFonts w:ascii="Arial" w:hAnsi="Arial"/>
          <w:sz w:val="20"/>
        </w:rPr>
      </w:pPr>
      <w:r>
        <w:rPr>
          <w:rFonts w:ascii="Arial" w:hAnsi="Arial"/>
          <w:sz w:val="20"/>
        </w:rPr>
        <w:lastRenderedPageBreak/>
        <w:t xml:space="preserve">Changing the Name of a data member either using the </w:t>
      </w:r>
      <w:r w:rsidRPr="002A49B5">
        <w:rPr>
          <w:rFonts w:ascii="Arial" w:hAnsi="Arial"/>
          <w:i/>
          <w:sz w:val="20"/>
        </w:rPr>
        <w:t>Name</w:t>
      </w:r>
      <w:r>
        <w:rPr>
          <w:rFonts w:ascii="Arial" w:hAnsi="Arial"/>
          <w:sz w:val="20"/>
        </w:rPr>
        <w:t xml:space="preserve"> property of the DataMemberAttribu</w:t>
      </w:r>
      <w:r w:rsidR="005F4483">
        <w:rPr>
          <w:rFonts w:ascii="Arial" w:hAnsi="Arial"/>
          <w:sz w:val="20"/>
        </w:rPr>
        <w:t>t</w:t>
      </w:r>
      <w:r>
        <w:rPr>
          <w:rFonts w:ascii="Arial" w:hAnsi="Arial"/>
          <w:sz w:val="20"/>
        </w:rPr>
        <w:t>e, or the name of the data member field when not using the Name property.</w:t>
      </w:r>
    </w:p>
    <w:p w:rsidR="00FE4318" w:rsidRDefault="00FE4318" w:rsidP="00FE4318">
      <w:pPr>
        <w:pStyle w:val="ListParagraph"/>
        <w:spacing w:before="0" w:after="0" w:line="240" w:lineRule="auto"/>
        <w:ind w:left="1440"/>
        <w:rPr>
          <w:rFonts w:ascii="Arial" w:hAnsi="Arial"/>
          <w:sz w:val="20"/>
        </w:rPr>
      </w:pPr>
    </w:p>
    <w:p w:rsidR="00FE4318" w:rsidRDefault="00FE4318" w:rsidP="00FE4318">
      <w:pPr>
        <w:autoSpaceDE w:val="0"/>
        <w:autoSpaceDN w:val="0"/>
        <w:adjustRightInd w:val="0"/>
        <w:spacing w:before="0" w:after="0" w:line="240" w:lineRule="auto"/>
        <w:ind w:left="1440"/>
        <w:rPr>
          <w:rFonts w:ascii="Courier New" w:hAnsi="Courier New" w:cs="Courier New"/>
          <w:noProof/>
          <w:sz w:val="20"/>
          <w:lang w:val="en-CA" w:eastAsia="en-CA"/>
        </w:rPr>
      </w:pPr>
      <w:r>
        <w:rPr>
          <w:rFonts w:ascii="Courier New" w:hAnsi="Courier New" w:cs="Courier New"/>
          <w:noProof/>
          <w:sz w:val="20"/>
          <w:lang w:val="en-CA" w:eastAsia="en-CA"/>
        </w:rPr>
        <w:t>[</w:t>
      </w:r>
      <w:r>
        <w:rPr>
          <w:rFonts w:ascii="Courier New" w:hAnsi="Courier New" w:cs="Courier New"/>
          <w:noProof/>
          <w:color w:val="2B91AF"/>
          <w:sz w:val="20"/>
          <w:lang w:val="en-CA" w:eastAsia="en-CA"/>
        </w:rPr>
        <w:t>DataMember</w:t>
      </w:r>
      <w:r>
        <w:rPr>
          <w:rFonts w:ascii="Courier New" w:hAnsi="Courier New" w:cs="Courier New"/>
          <w:noProof/>
          <w:sz w:val="20"/>
          <w:lang w:val="en-CA" w:eastAsia="en-CA"/>
        </w:rPr>
        <w:t xml:space="preserve">(Name = </w:t>
      </w:r>
      <w:r>
        <w:rPr>
          <w:rFonts w:ascii="Courier New" w:hAnsi="Courier New" w:cs="Courier New"/>
          <w:noProof/>
          <w:color w:val="A31515"/>
          <w:sz w:val="20"/>
          <w:lang w:val="en-CA" w:eastAsia="en-CA"/>
        </w:rPr>
        <w:t>"FirstName"</w:t>
      </w:r>
      <w:r>
        <w:rPr>
          <w:rFonts w:ascii="Courier New" w:hAnsi="Courier New" w:cs="Courier New"/>
          <w:noProof/>
          <w:sz w:val="20"/>
          <w:lang w:val="en-CA" w:eastAsia="en-CA"/>
        </w:rPr>
        <w:t>)]</w:t>
      </w:r>
    </w:p>
    <w:p w:rsidR="00FE4318" w:rsidRDefault="00FE4318" w:rsidP="00FE4318">
      <w:pPr>
        <w:pStyle w:val="ListParagraph"/>
        <w:spacing w:before="0" w:after="0" w:line="240" w:lineRule="auto"/>
        <w:ind w:left="1440"/>
        <w:rPr>
          <w:rFonts w:ascii="Courier New" w:hAnsi="Courier New" w:cs="Courier New"/>
          <w:noProof/>
          <w:sz w:val="20"/>
          <w:lang w:val="en-CA" w:eastAsia="en-CA"/>
        </w:rPr>
      </w:pP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string</w:t>
      </w:r>
      <w:r>
        <w:rPr>
          <w:rFonts w:ascii="Courier New" w:hAnsi="Courier New" w:cs="Courier New"/>
          <w:noProof/>
          <w:sz w:val="20"/>
          <w:lang w:val="en-CA" w:eastAsia="en-CA"/>
        </w:rPr>
        <w:t xml:space="preserve"> FirstName { </w:t>
      </w:r>
      <w:r>
        <w:rPr>
          <w:rFonts w:ascii="Courier New" w:hAnsi="Courier New" w:cs="Courier New"/>
          <w:noProof/>
          <w:color w:val="0000FF"/>
          <w:sz w:val="20"/>
          <w:lang w:val="en-CA" w:eastAsia="en-CA"/>
        </w:rPr>
        <w:t>get</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set</w:t>
      </w:r>
      <w:r>
        <w:rPr>
          <w:rFonts w:ascii="Courier New" w:hAnsi="Courier New" w:cs="Courier New"/>
          <w:noProof/>
          <w:sz w:val="20"/>
          <w:lang w:val="en-CA" w:eastAsia="en-CA"/>
        </w:rPr>
        <w:t>; }</w:t>
      </w:r>
    </w:p>
    <w:p w:rsidR="00FE4318" w:rsidRDefault="00FE4318" w:rsidP="00FE4318">
      <w:pPr>
        <w:pStyle w:val="ListParagraph"/>
        <w:spacing w:before="0" w:after="0" w:line="240" w:lineRule="auto"/>
        <w:ind w:left="1440"/>
        <w:rPr>
          <w:rFonts w:ascii="Arial" w:hAnsi="Arial"/>
          <w:sz w:val="20"/>
        </w:rPr>
      </w:pPr>
    </w:p>
    <w:p w:rsidR="00FE4318" w:rsidRPr="00FE4318" w:rsidRDefault="00FE4318" w:rsidP="00FE4318">
      <w:pPr>
        <w:pStyle w:val="ListParagraph"/>
        <w:numPr>
          <w:ilvl w:val="0"/>
          <w:numId w:val="45"/>
        </w:numPr>
        <w:spacing w:before="0" w:after="0" w:line="240" w:lineRule="auto"/>
        <w:rPr>
          <w:rFonts w:ascii="Arial" w:hAnsi="Arial"/>
          <w:sz w:val="20"/>
        </w:rPr>
      </w:pPr>
      <w:r>
        <w:rPr>
          <w:rFonts w:ascii="Arial" w:hAnsi="Arial"/>
          <w:sz w:val="20"/>
        </w:rPr>
        <w:t xml:space="preserve">Changing the type of a data contract </w:t>
      </w:r>
      <w:r w:rsidR="00845AB5">
        <w:rPr>
          <w:rFonts w:ascii="Arial" w:hAnsi="Arial"/>
          <w:sz w:val="20"/>
        </w:rPr>
        <w:t>or a data member, such as changing a data member to a string from an integer.</w:t>
      </w:r>
    </w:p>
    <w:p w:rsidR="00FE4318" w:rsidRPr="00FE4318" w:rsidRDefault="00FE4318" w:rsidP="00FE4318">
      <w:pPr>
        <w:spacing w:before="0" w:after="0" w:line="240" w:lineRule="auto"/>
        <w:ind w:left="1080"/>
        <w:rPr>
          <w:rFonts w:ascii="Arial" w:hAnsi="Arial" w:cs="Arial"/>
          <w:noProof/>
          <w:sz w:val="20"/>
          <w:lang w:val="en-CA" w:eastAsia="en-CA"/>
        </w:rPr>
      </w:pPr>
    </w:p>
    <w:p w:rsidR="005A6233" w:rsidRDefault="00407AA0" w:rsidP="005A6233">
      <w:pPr>
        <w:spacing w:before="0" w:after="0" w:line="240" w:lineRule="auto"/>
        <w:rPr>
          <w:rFonts w:ascii="Arial" w:hAnsi="Arial"/>
          <w:sz w:val="20"/>
        </w:rPr>
      </w:pPr>
      <w:r>
        <w:rPr>
          <w:rFonts w:ascii="Arial" w:hAnsi="Arial"/>
          <w:sz w:val="20"/>
        </w:rPr>
        <w:t xml:space="preserve">The following changes are also possible and </w:t>
      </w:r>
      <w:r w:rsidR="00A10591">
        <w:rPr>
          <w:rFonts w:ascii="Arial" w:hAnsi="Arial"/>
          <w:sz w:val="20"/>
        </w:rPr>
        <w:t>may or may not be</w:t>
      </w:r>
      <w:r>
        <w:rPr>
          <w:rFonts w:ascii="Arial" w:hAnsi="Arial"/>
          <w:sz w:val="20"/>
        </w:rPr>
        <w:t xml:space="preserve"> considered breaking changes i</w:t>
      </w:r>
      <w:r w:rsidR="00A10591">
        <w:rPr>
          <w:rFonts w:ascii="Arial" w:hAnsi="Arial"/>
          <w:sz w:val="20"/>
        </w:rPr>
        <w:t>f</w:t>
      </w:r>
      <w:r>
        <w:rPr>
          <w:rFonts w:ascii="Arial" w:hAnsi="Arial"/>
          <w:sz w:val="20"/>
        </w:rPr>
        <w:t xml:space="preserve"> strict schema validation is not required.</w:t>
      </w:r>
    </w:p>
    <w:p w:rsidR="00407AA0" w:rsidRDefault="00407AA0" w:rsidP="005A6233">
      <w:pPr>
        <w:spacing w:before="0" w:after="0" w:line="240" w:lineRule="auto"/>
        <w:rPr>
          <w:rFonts w:ascii="Arial" w:hAnsi="Arial"/>
          <w:sz w:val="20"/>
        </w:rPr>
      </w:pPr>
    </w:p>
    <w:p w:rsidR="00407AA0" w:rsidRDefault="00407AA0" w:rsidP="005A6233">
      <w:pPr>
        <w:spacing w:before="0" w:after="0" w:line="240" w:lineRule="auto"/>
        <w:rPr>
          <w:rFonts w:ascii="Arial" w:hAnsi="Arial"/>
          <w:b/>
          <w:sz w:val="20"/>
        </w:rPr>
      </w:pPr>
      <w:r>
        <w:rPr>
          <w:rFonts w:ascii="Arial" w:hAnsi="Arial"/>
          <w:b/>
          <w:sz w:val="20"/>
        </w:rPr>
        <w:t>Adding or Removing</w:t>
      </w:r>
      <w:r w:rsidRPr="008C1948">
        <w:rPr>
          <w:rFonts w:ascii="Arial" w:hAnsi="Arial"/>
          <w:b/>
          <w:sz w:val="20"/>
        </w:rPr>
        <w:t xml:space="preserve"> Data Members</w:t>
      </w:r>
    </w:p>
    <w:p w:rsidR="00407AA0" w:rsidRDefault="00407AA0" w:rsidP="005A6233">
      <w:pPr>
        <w:spacing w:before="0" w:after="0" w:line="240" w:lineRule="auto"/>
        <w:rPr>
          <w:rFonts w:ascii="Arial" w:hAnsi="Arial"/>
          <w:b/>
          <w:sz w:val="20"/>
        </w:rPr>
      </w:pPr>
    </w:p>
    <w:p w:rsidR="00407AA0" w:rsidRDefault="00407AA0" w:rsidP="005A6233">
      <w:pPr>
        <w:spacing w:before="0" w:after="0" w:line="240" w:lineRule="auto"/>
        <w:rPr>
          <w:rFonts w:ascii="Arial" w:hAnsi="Arial"/>
          <w:sz w:val="20"/>
        </w:rPr>
      </w:pPr>
      <w:r>
        <w:rPr>
          <w:rFonts w:ascii="Arial" w:hAnsi="Arial"/>
          <w:sz w:val="20"/>
        </w:rPr>
        <w:t xml:space="preserve">If data members are not marked as required </w:t>
      </w:r>
      <w:r w:rsidR="00A10591">
        <w:rPr>
          <w:rFonts w:ascii="Arial" w:hAnsi="Arial"/>
          <w:sz w:val="20"/>
        </w:rPr>
        <w:t>elements on a data contract, they can be added or subtracted from the data contract without introducing a breaking change.</w:t>
      </w:r>
    </w:p>
    <w:p w:rsidR="00A10591" w:rsidRPr="00407AA0" w:rsidRDefault="00A10591" w:rsidP="005A6233">
      <w:pPr>
        <w:spacing w:before="0" w:after="0" w:line="240" w:lineRule="auto"/>
        <w:rPr>
          <w:rFonts w:ascii="Arial" w:hAnsi="Arial"/>
          <w:sz w:val="20"/>
        </w:rPr>
      </w:pPr>
    </w:p>
    <w:p w:rsidR="00407AA0" w:rsidRPr="00407AA0" w:rsidRDefault="00407AA0" w:rsidP="005A6233">
      <w:pPr>
        <w:spacing w:before="0" w:after="0" w:line="240" w:lineRule="auto"/>
        <w:rPr>
          <w:rFonts w:ascii="Arial" w:hAnsi="Arial"/>
          <w:sz w:val="20"/>
        </w:rPr>
      </w:pPr>
      <w:r>
        <w:rPr>
          <w:rFonts w:ascii="Arial" w:hAnsi="Arial"/>
          <w:sz w:val="20"/>
        </w:rPr>
        <w:t>When a data contract with extra data elements is deserialized into a type missing those elements, the extra elements are ignored. Conversely, when a data contract with missing data elements is deserialized into a type with those extra elements, the extra element</w:t>
      </w:r>
      <w:r w:rsidR="002A49B5">
        <w:rPr>
          <w:rFonts w:ascii="Arial" w:hAnsi="Arial"/>
          <w:sz w:val="20"/>
        </w:rPr>
        <w:t>s</w:t>
      </w:r>
      <w:r>
        <w:rPr>
          <w:rFonts w:ascii="Arial" w:hAnsi="Arial"/>
          <w:sz w:val="20"/>
        </w:rPr>
        <w:t xml:space="preserve"> </w:t>
      </w:r>
      <w:r w:rsidR="002A49B5">
        <w:rPr>
          <w:rFonts w:ascii="Arial" w:hAnsi="Arial"/>
          <w:sz w:val="20"/>
        </w:rPr>
        <w:t>are</w:t>
      </w:r>
      <w:r>
        <w:rPr>
          <w:rFonts w:ascii="Arial" w:hAnsi="Arial"/>
          <w:sz w:val="20"/>
        </w:rPr>
        <w:t xml:space="preserve"> set to </w:t>
      </w:r>
      <w:r w:rsidR="002A49B5">
        <w:rPr>
          <w:rFonts w:ascii="Arial" w:hAnsi="Arial"/>
          <w:sz w:val="20"/>
        </w:rPr>
        <w:t>their</w:t>
      </w:r>
      <w:r>
        <w:rPr>
          <w:rFonts w:ascii="Arial" w:hAnsi="Arial"/>
          <w:sz w:val="20"/>
        </w:rPr>
        <w:t xml:space="preserve"> default value (usually NULL or 0).</w:t>
      </w:r>
    </w:p>
    <w:p w:rsidR="00407AA0" w:rsidRDefault="00407AA0" w:rsidP="005A6233">
      <w:pPr>
        <w:spacing w:before="0" w:after="0" w:line="240" w:lineRule="auto"/>
        <w:rPr>
          <w:rFonts w:ascii="Arial" w:hAnsi="Arial"/>
          <w:sz w:val="20"/>
        </w:rPr>
      </w:pPr>
    </w:p>
    <w:p w:rsidR="00F33D64" w:rsidRPr="008C1948" w:rsidRDefault="00F33D64">
      <w:pPr>
        <w:spacing w:before="0" w:after="0" w:line="240" w:lineRule="auto"/>
        <w:rPr>
          <w:rFonts w:ascii="Arial" w:hAnsi="Arial"/>
          <w:b/>
          <w:sz w:val="20"/>
        </w:rPr>
      </w:pPr>
      <w:r w:rsidRPr="008C1948">
        <w:rPr>
          <w:rFonts w:ascii="Arial" w:hAnsi="Arial"/>
          <w:b/>
          <w:sz w:val="20"/>
        </w:rPr>
        <w:t>Required Data Members</w:t>
      </w:r>
    </w:p>
    <w:p w:rsidR="00F33D64" w:rsidRDefault="00F33D64">
      <w:pPr>
        <w:spacing w:before="0" w:after="0" w:line="240" w:lineRule="auto"/>
        <w:rPr>
          <w:rFonts w:ascii="Arial" w:hAnsi="Arial"/>
          <w:sz w:val="20"/>
        </w:rPr>
      </w:pPr>
    </w:p>
    <w:p w:rsidR="00F33D64" w:rsidRDefault="00F33D64">
      <w:pPr>
        <w:spacing w:before="0" w:after="0" w:line="240" w:lineRule="auto"/>
        <w:rPr>
          <w:rFonts w:ascii="Arial" w:hAnsi="Arial"/>
          <w:sz w:val="20"/>
        </w:rPr>
      </w:pPr>
      <w:r>
        <w:rPr>
          <w:rFonts w:ascii="Arial" w:hAnsi="Arial"/>
          <w:sz w:val="20"/>
        </w:rPr>
        <w:t xml:space="preserve">Required data members on a data contract are marked by setting the </w:t>
      </w:r>
      <w:r w:rsidRPr="00A10591">
        <w:rPr>
          <w:rFonts w:ascii="Arial" w:hAnsi="Arial"/>
          <w:i/>
          <w:sz w:val="20"/>
        </w:rPr>
        <w:t>IsRequired</w:t>
      </w:r>
      <w:r>
        <w:rPr>
          <w:rFonts w:ascii="Arial" w:hAnsi="Arial"/>
          <w:sz w:val="20"/>
        </w:rPr>
        <w:t xml:space="preserve"> property of the DataMemberAttribute to </w:t>
      </w:r>
      <w:r w:rsidRPr="002A49B5">
        <w:rPr>
          <w:rFonts w:ascii="Arial" w:hAnsi="Arial"/>
          <w:i/>
          <w:sz w:val="20"/>
        </w:rPr>
        <w:t>true</w:t>
      </w:r>
      <w:r>
        <w:rPr>
          <w:rFonts w:ascii="Arial" w:hAnsi="Arial"/>
          <w:sz w:val="20"/>
        </w:rPr>
        <w:t xml:space="preserve">. </w:t>
      </w:r>
    </w:p>
    <w:p w:rsidR="00F33D64" w:rsidRDefault="00F33D64">
      <w:pPr>
        <w:spacing w:before="0" w:after="0" w:line="240" w:lineRule="auto"/>
        <w:rPr>
          <w:rFonts w:ascii="Arial" w:hAnsi="Arial"/>
          <w:sz w:val="20"/>
        </w:rPr>
      </w:pPr>
    </w:p>
    <w:p w:rsidR="00F33D64" w:rsidRDefault="00F33D64" w:rsidP="00F33D64">
      <w:pPr>
        <w:autoSpaceDE w:val="0"/>
        <w:autoSpaceDN w:val="0"/>
        <w:adjustRightInd w:val="0"/>
        <w:spacing w:before="0" w:after="0" w:line="240" w:lineRule="auto"/>
        <w:rPr>
          <w:rFonts w:ascii="Courier New" w:hAnsi="Courier New" w:cs="Courier New"/>
          <w:noProof/>
          <w:sz w:val="20"/>
          <w:lang w:eastAsia="en-CA"/>
        </w:rPr>
      </w:pPr>
      <w:r>
        <w:rPr>
          <w:rFonts w:ascii="Courier New" w:hAnsi="Courier New" w:cs="Courier New"/>
          <w:noProof/>
          <w:sz w:val="20"/>
          <w:lang w:eastAsia="en-CA"/>
        </w:rPr>
        <w:t>[</w:t>
      </w:r>
      <w:r>
        <w:rPr>
          <w:rFonts w:ascii="Courier New" w:hAnsi="Courier New" w:cs="Courier New"/>
          <w:noProof/>
          <w:color w:val="2B91AF"/>
          <w:sz w:val="20"/>
          <w:lang w:eastAsia="en-CA"/>
        </w:rPr>
        <w:t>DataMember</w:t>
      </w:r>
      <w:r>
        <w:rPr>
          <w:rFonts w:ascii="Courier New" w:hAnsi="Courier New" w:cs="Courier New"/>
          <w:noProof/>
          <w:sz w:val="20"/>
          <w:lang w:eastAsia="en-CA"/>
        </w:rPr>
        <w:t xml:space="preserve">(IsRequired = </w:t>
      </w:r>
      <w:r>
        <w:rPr>
          <w:rFonts w:ascii="Courier New" w:hAnsi="Courier New" w:cs="Courier New"/>
          <w:noProof/>
          <w:color w:val="0000FF"/>
          <w:sz w:val="20"/>
          <w:lang w:eastAsia="en-CA"/>
        </w:rPr>
        <w:t>true</w:t>
      </w:r>
      <w:r>
        <w:rPr>
          <w:rFonts w:ascii="Courier New" w:hAnsi="Courier New" w:cs="Courier New"/>
          <w:noProof/>
          <w:sz w:val="20"/>
          <w:lang w:eastAsia="en-CA"/>
        </w:rPr>
        <w:t>)]</w:t>
      </w:r>
    </w:p>
    <w:p w:rsidR="00F33D64" w:rsidRDefault="00F33D64" w:rsidP="00F33D64">
      <w:pPr>
        <w:spacing w:before="0" w:after="0" w:line="240" w:lineRule="auto"/>
        <w:rPr>
          <w:rFonts w:ascii="Arial" w:hAnsi="Arial"/>
          <w:sz w:val="20"/>
        </w:rPr>
      </w:pPr>
      <w:r>
        <w:rPr>
          <w:rFonts w:ascii="Courier New" w:hAnsi="Courier New" w:cs="Courier New"/>
          <w:noProof/>
          <w:color w:val="0000FF"/>
          <w:sz w:val="20"/>
          <w:lang w:eastAsia="en-CA"/>
        </w:rPr>
        <w:t>public</w:t>
      </w:r>
      <w:r>
        <w:rPr>
          <w:rFonts w:ascii="Courier New" w:hAnsi="Courier New" w:cs="Courier New"/>
          <w:noProof/>
          <w:sz w:val="20"/>
          <w:lang w:eastAsia="en-CA"/>
        </w:rPr>
        <w:t xml:space="preserve"> </w:t>
      </w:r>
      <w:r>
        <w:rPr>
          <w:rFonts w:ascii="Courier New" w:hAnsi="Courier New" w:cs="Courier New"/>
          <w:noProof/>
          <w:color w:val="0000FF"/>
          <w:sz w:val="20"/>
          <w:lang w:eastAsia="en-CA"/>
        </w:rPr>
        <w:t>string</w:t>
      </w:r>
      <w:r>
        <w:rPr>
          <w:rFonts w:ascii="Courier New" w:hAnsi="Courier New" w:cs="Courier New"/>
          <w:noProof/>
          <w:sz w:val="20"/>
          <w:lang w:eastAsia="en-CA"/>
        </w:rPr>
        <w:t xml:space="preserve"> FirstName { </w:t>
      </w:r>
      <w:r>
        <w:rPr>
          <w:rFonts w:ascii="Courier New" w:hAnsi="Courier New" w:cs="Courier New"/>
          <w:noProof/>
          <w:color w:val="0000FF"/>
          <w:sz w:val="20"/>
          <w:lang w:eastAsia="en-CA"/>
        </w:rPr>
        <w:t>get</w:t>
      </w:r>
      <w:r>
        <w:rPr>
          <w:rFonts w:ascii="Courier New" w:hAnsi="Courier New" w:cs="Courier New"/>
          <w:noProof/>
          <w:sz w:val="20"/>
          <w:lang w:eastAsia="en-CA"/>
        </w:rPr>
        <w:t xml:space="preserve">; </w:t>
      </w:r>
      <w:r>
        <w:rPr>
          <w:rFonts w:ascii="Courier New" w:hAnsi="Courier New" w:cs="Courier New"/>
          <w:noProof/>
          <w:color w:val="0000FF"/>
          <w:sz w:val="20"/>
          <w:lang w:eastAsia="en-CA"/>
        </w:rPr>
        <w:t>set</w:t>
      </w:r>
      <w:r>
        <w:rPr>
          <w:rFonts w:ascii="Courier New" w:hAnsi="Courier New" w:cs="Courier New"/>
          <w:noProof/>
          <w:sz w:val="20"/>
          <w:lang w:eastAsia="en-CA"/>
        </w:rPr>
        <w:t>; }</w:t>
      </w:r>
    </w:p>
    <w:p w:rsidR="00F33D64" w:rsidRDefault="00F33D64">
      <w:pPr>
        <w:spacing w:before="0" w:after="0" w:line="240" w:lineRule="auto"/>
        <w:rPr>
          <w:rFonts w:ascii="Arial" w:hAnsi="Arial"/>
          <w:sz w:val="20"/>
        </w:rPr>
      </w:pPr>
    </w:p>
    <w:p w:rsidR="00DB3299" w:rsidRDefault="00DB3299">
      <w:pPr>
        <w:spacing w:before="0" w:after="0" w:line="240" w:lineRule="auto"/>
        <w:rPr>
          <w:rFonts w:ascii="Arial" w:hAnsi="Arial"/>
          <w:sz w:val="20"/>
        </w:rPr>
      </w:pPr>
      <w:r>
        <w:rPr>
          <w:rFonts w:ascii="Arial" w:hAnsi="Arial"/>
          <w:sz w:val="20"/>
        </w:rPr>
        <w:t>If required members are missing, an exception is thrown during serialization. The addition of a required data member is a breaking change, meaning that the latest version can be sent to a service endpoint expecting the previous type but not the other way around. Conversely, removing a member that was required in previous versions of the contract is also a breaking</w:t>
      </w:r>
      <w:r w:rsidR="006F0C7A">
        <w:rPr>
          <w:rFonts w:ascii="Arial" w:hAnsi="Arial"/>
          <w:sz w:val="20"/>
        </w:rPr>
        <w:t xml:space="preserve"> change for an endpoint that accepts the previous version of the contract.</w:t>
      </w:r>
    </w:p>
    <w:p w:rsidR="00DB3299" w:rsidRDefault="00DB3299">
      <w:pPr>
        <w:spacing w:before="0" w:after="0" w:line="240" w:lineRule="auto"/>
        <w:rPr>
          <w:rFonts w:ascii="Arial" w:hAnsi="Arial"/>
          <w:sz w:val="20"/>
        </w:rPr>
      </w:pPr>
    </w:p>
    <w:p w:rsidR="00F33D64" w:rsidRPr="008C1948" w:rsidRDefault="00F33D64">
      <w:pPr>
        <w:spacing w:before="0" w:after="0" w:line="240" w:lineRule="auto"/>
        <w:rPr>
          <w:rFonts w:ascii="Arial" w:hAnsi="Arial"/>
          <w:b/>
          <w:sz w:val="20"/>
        </w:rPr>
      </w:pPr>
      <w:r w:rsidRPr="008C1948">
        <w:rPr>
          <w:rFonts w:ascii="Arial" w:hAnsi="Arial"/>
          <w:b/>
          <w:sz w:val="20"/>
        </w:rPr>
        <w:t>Default Values</w:t>
      </w:r>
    </w:p>
    <w:p w:rsidR="00773A7B" w:rsidRDefault="00773A7B">
      <w:pPr>
        <w:spacing w:before="0" w:after="0" w:line="240" w:lineRule="auto"/>
        <w:rPr>
          <w:rFonts w:ascii="Arial" w:hAnsi="Arial"/>
          <w:sz w:val="20"/>
        </w:rPr>
      </w:pPr>
    </w:p>
    <w:p w:rsidR="00773A7B" w:rsidRDefault="00773A7B">
      <w:pPr>
        <w:spacing w:before="0" w:after="0" w:line="240" w:lineRule="auto"/>
        <w:rPr>
          <w:rFonts w:ascii="Arial" w:hAnsi="Arial"/>
          <w:sz w:val="20"/>
        </w:rPr>
      </w:pPr>
      <w:r>
        <w:rPr>
          <w:rFonts w:ascii="Arial" w:hAnsi="Arial"/>
          <w:sz w:val="20"/>
        </w:rPr>
        <w:t xml:space="preserve">It is possible to enable default values for a field by setting the </w:t>
      </w:r>
      <w:r w:rsidRPr="00A10591">
        <w:rPr>
          <w:rFonts w:ascii="Arial" w:hAnsi="Arial"/>
          <w:i/>
          <w:sz w:val="20"/>
        </w:rPr>
        <w:t>EmitDefault</w:t>
      </w:r>
      <w:r w:rsidR="00845AB5" w:rsidRPr="00A10591">
        <w:rPr>
          <w:rFonts w:ascii="Arial" w:hAnsi="Arial"/>
          <w:i/>
          <w:sz w:val="20"/>
        </w:rPr>
        <w:t>V</w:t>
      </w:r>
      <w:r w:rsidRPr="00A10591">
        <w:rPr>
          <w:rFonts w:ascii="Arial" w:hAnsi="Arial"/>
          <w:i/>
          <w:sz w:val="20"/>
        </w:rPr>
        <w:t>alue</w:t>
      </w:r>
      <w:r>
        <w:rPr>
          <w:rFonts w:ascii="Arial" w:hAnsi="Arial"/>
          <w:sz w:val="20"/>
        </w:rPr>
        <w:t xml:space="preserve"> property on the DataMemberAttr</w:t>
      </w:r>
      <w:r w:rsidR="00845AB5">
        <w:rPr>
          <w:rFonts w:ascii="Arial" w:hAnsi="Arial"/>
          <w:sz w:val="20"/>
        </w:rPr>
        <w:t>i</w:t>
      </w:r>
      <w:r>
        <w:rPr>
          <w:rFonts w:ascii="Arial" w:hAnsi="Arial"/>
          <w:sz w:val="20"/>
        </w:rPr>
        <w:t xml:space="preserve">bute to </w:t>
      </w:r>
      <w:r w:rsidRPr="00A10591">
        <w:rPr>
          <w:rFonts w:ascii="Arial" w:hAnsi="Arial"/>
          <w:i/>
          <w:sz w:val="20"/>
        </w:rPr>
        <w:t>true</w:t>
      </w:r>
      <w:r>
        <w:rPr>
          <w:rFonts w:ascii="Arial" w:hAnsi="Arial"/>
          <w:sz w:val="20"/>
        </w:rPr>
        <w:t>.</w:t>
      </w:r>
    </w:p>
    <w:p w:rsidR="00773A7B" w:rsidRDefault="00773A7B">
      <w:pPr>
        <w:spacing w:before="0" w:after="0" w:line="240" w:lineRule="auto"/>
        <w:rPr>
          <w:rFonts w:ascii="Arial" w:hAnsi="Arial"/>
          <w:sz w:val="20"/>
        </w:rPr>
      </w:pPr>
    </w:p>
    <w:p w:rsidR="00773A7B" w:rsidRDefault="00773A7B" w:rsidP="00773A7B">
      <w:pPr>
        <w:autoSpaceDE w:val="0"/>
        <w:autoSpaceDN w:val="0"/>
        <w:adjustRightInd w:val="0"/>
        <w:spacing w:before="0" w:after="0" w:line="240" w:lineRule="auto"/>
        <w:rPr>
          <w:rFonts w:ascii="Courier New" w:hAnsi="Courier New" w:cs="Courier New"/>
          <w:noProof/>
          <w:sz w:val="20"/>
          <w:lang w:eastAsia="en-CA"/>
        </w:rPr>
      </w:pPr>
      <w:r>
        <w:rPr>
          <w:rFonts w:ascii="Courier New" w:hAnsi="Courier New" w:cs="Courier New"/>
          <w:noProof/>
          <w:sz w:val="20"/>
          <w:lang w:eastAsia="en-CA"/>
        </w:rPr>
        <w:t>[</w:t>
      </w:r>
      <w:r>
        <w:rPr>
          <w:rFonts w:ascii="Courier New" w:hAnsi="Courier New" w:cs="Courier New"/>
          <w:noProof/>
          <w:color w:val="2B91AF"/>
          <w:sz w:val="20"/>
          <w:lang w:eastAsia="en-CA"/>
        </w:rPr>
        <w:t>DataMember</w:t>
      </w:r>
      <w:r>
        <w:rPr>
          <w:rFonts w:ascii="Courier New" w:hAnsi="Courier New" w:cs="Courier New"/>
          <w:noProof/>
          <w:sz w:val="20"/>
          <w:lang w:eastAsia="en-CA"/>
        </w:rPr>
        <w:t xml:space="preserve">(EmitDefaultValue = </w:t>
      </w:r>
      <w:r>
        <w:rPr>
          <w:rFonts w:ascii="Courier New" w:hAnsi="Courier New" w:cs="Courier New"/>
          <w:noProof/>
          <w:color w:val="0000FF"/>
          <w:sz w:val="20"/>
          <w:lang w:eastAsia="en-CA"/>
        </w:rPr>
        <w:t>true</w:t>
      </w:r>
      <w:r>
        <w:rPr>
          <w:rFonts w:ascii="Courier New" w:hAnsi="Courier New" w:cs="Courier New"/>
          <w:noProof/>
          <w:sz w:val="20"/>
          <w:lang w:eastAsia="en-CA"/>
        </w:rPr>
        <w:t>)]</w:t>
      </w:r>
    </w:p>
    <w:p w:rsidR="00773A7B" w:rsidRDefault="00773A7B" w:rsidP="00773A7B">
      <w:pPr>
        <w:spacing w:before="0" w:after="0" w:line="240" w:lineRule="auto"/>
        <w:rPr>
          <w:rFonts w:ascii="Arial" w:hAnsi="Arial"/>
          <w:sz w:val="20"/>
        </w:rPr>
      </w:pPr>
      <w:r>
        <w:rPr>
          <w:rFonts w:ascii="Courier New" w:hAnsi="Courier New" w:cs="Courier New"/>
          <w:noProof/>
          <w:color w:val="0000FF"/>
          <w:sz w:val="20"/>
          <w:lang w:eastAsia="en-CA"/>
        </w:rPr>
        <w:t>public</w:t>
      </w:r>
      <w:r>
        <w:rPr>
          <w:rFonts w:ascii="Courier New" w:hAnsi="Courier New" w:cs="Courier New"/>
          <w:noProof/>
          <w:sz w:val="20"/>
          <w:lang w:eastAsia="en-CA"/>
        </w:rPr>
        <w:t xml:space="preserve"> </w:t>
      </w:r>
      <w:r>
        <w:rPr>
          <w:rFonts w:ascii="Courier New" w:hAnsi="Courier New" w:cs="Courier New"/>
          <w:noProof/>
          <w:color w:val="0000FF"/>
          <w:sz w:val="20"/>
          <w:lang w:eastAsia="en-CA"/>
        </w:rPr>
        <w:t>string</w:t>
      </w:r>
      <w:r>
        <w:rPr>
          <w:rFonts w:ascii="Courier New" w:hAnsi="Courier New" w:cs="Courier New"/>
          <w:noProof/>
          <w:sz w:val="20"/>
          <w:lang w:eastAsia="en-CA"/>
        </w:rPr>
        <w:t xml:space="preserve"> FirstName { </w:t>
      </w:r>
      <w:r>
        <w:rPr>
          <w:rFonts w:ascii="Courier New" w:hAnsi="Courier New" w:cs="Courier New"/>
          <w:noProof/>
          <w:color w:val="0000FF"/>
          <w:sz w:val="20"/>
          <w:lang w:eastAsia="en-CA"/>
        </w:rPr>
        <w:t>get</w:t>
      </w:r>
      <w:r>
        <w:rPr>
          <w:rFonts w:ascii="Courier New" w:hAnsi="Courier New" w:cs="Courier New"/>
          <w:noProof/>
          <w:sz w:val="20"/>
          <w:lang w:eastAsia="en-CA"/>
        </w:rPr>
        <w:t xml:space="preserve">; </w:t>
      </w:r>
      <w:r>
        <w:rPr>
          <w:rFonts w:ascii="Courier New" w:hAnsi="Courier New" w:cs="Courier New"/>
          <w:noProof/>
          <w:color w:val="0000FF"/>
          <w:sz w:val="20"/>
          <w:lang w:eastAsia="en-CA"/>
        </w:rPr>
        <w:t>set</w:t>
      </w:r>
      <w:r>
        <w:rPr>
          <w:rFonts w:ascii="Courier New" w:hAnsi="Courier New" w:cs="Courier New"/>
          <w:noProof/>
          <w:sz w:val="20"/>
          <w:lang w:eastAsia="en-CA"/>
        </w:rPr>
        <w:t>; }</w:t>
      </w:r>
    </w:p>
    <w:p w:rsidR="00773A7B" w:rsidRDefault="00773A7B">
      <w:pPr>
        <w:spacing w:before="0" w:after="0" w:line="240" w:lineRule="auto"/>
        <w:rPr>
          <w:rFonts w:ascii="Arial" w:hAnsi="Arial"/>
          <w:sz w:val="20"/>
        </w:rPr>
      </w:pPr>
    </w:p>
    <w:p w:rsidR="00773A7B" w:rsidRDefault="00773A7B">
      <w:pPr>
        <w:spacing w:before="0" w:after="0" w:line="240" w:lineRule="auto"/>
        <w:rPr>
          <w:rFonts w:ascii="Arial" w:hAnsi="Arial"/>
          <w:sz w:val="20"/>
        </w:rPr>
      </w:pPr>
      <w:r>
        <w:rPr>
          <w:rFonts w:ascii="Arial" w:hAnsi="Arial"/>
          <w:sz w:val="20"/>
        </w:rPr>
        <w:t xml:space="preserve"> If </w:t>
      </w:r>
      <w:r w:rsidR="008C1948" w:rsidRPr="00A10591">
        <w:rPr>
          <w:rFonts w:ascii="Arial" w:hAnsi="Arial"/>
          <w:i/>
          <w:sz w:val="20"/>
        </w:rPr>
        <w:t>EmitDefaultValue</w:t>
      </w:r>
      <w:r w:rsidR="008C1948">
        <w:rPr>
          <w:rFonts w:ascii="Arial" w:hAnsi="Arial"/>
          <w:sz w:val="20"/>
        </w:rPr>
        <w:t xml:space="preserve"> is</w:t>
      </w:r>
      <w:r>
        <w:rPr>
          <w:rFonts w:ascii="Arial" w:hAnsi="Arial"/>
          <w:sz w:val="20"/>
        </w:rPr>
        <w:t xml:space="preserve"> </w:t>
      </w:r>
      <w:r w:rsidRPr="00A10591">
        <w:rPr>
          <w:rFonts w:ascii="Arial" w:hAnsi="Arial"/>
          <w:i/>
          <w:sz w:val="20"/>
        </w:rPr>
        <w:t>false</w:t>
      </w:r>
      <w:r>
        <w:rPr>
          <w:rFonts w:ascii="Arial" w:hAnsi="Arial"/>
          <w:sz w:val="20"/>
        </w:rPr>
        <w:t>, the data member will not be emitted if it is set to i</w:t>
      </w:r>
      <w:r w:rsidR="008C1948">
        <w:rPr>
          <w:rFonts w:ascii="Arial" w:hAnsi="Arial"/>
          <w:sz w:val="20"/>
        </w:rPr>
        <w:t>t</w:t>
      </w:r>
      <w:r>
        <w:rPr>
          <w:rFonts w:ascii="Arial" w:hAnsi="Arial"/>
          <w:sz w:val="20"/>
        </w:rPr>
        <w:t>s default value for that specific data type (usually NULL or 0).</w:t>
      </w:r>
      <w:r w:rsidR="008C1948">
        <w:rPr>
          <w:rFonts w:ascii="Arial" w:hAnsi="Arial"/>
          <w:sz w:val="20"/>
        </w:rPr>
        <w:t xml:space="preserve"> There are two main considerations that affect version compatibility:</w:t>
      </w:r>
    </w:p>
    <w:p w:rsidR="008D6067" w:rsidRDefault="008D6067">
      <w:pPr>
        <w:spacing w:before="0" w:after="0" w:line="240" w:lineRule="auto"/>
        <w:rPr>
          <w:rFonts w:ascii="Arial" w:hAnsi="Arial"/>
          <w:sz w:val="20"/>
        </w:rPr>
      </w:pPr>
    </w:p>
    <w:p w:rsidR="008C1948" w:rsidRDefault="008C1948" w:rsidP="008C1948">
      <w:pPr>
        <w:pStyle w:val="ListParagraph"/>
        <w:numPr>
          <w:ilvl w:val="0"/>
          <w:numId w:val="47"/>
        </w:numPr>
        <w:spacing w:before="0" w:after="0" w:line="240" w:lineRule="auto"/>
        <w:rPr>
          <w:rFonts w:ascii="Arial" w:hAnsi="Arial"/>
          <w:sz w:val="20"/>
        </w:rPr>
      </w:pPr>
      <w:r>
        <w:rPr>
          <w:rFonts w:ascii="Arial" w:hAnsi="Arial"/>
          <w:sz w:val="20"/>
        </w:rPr>
        <w:t xml:space="preserve">A data contract with members that are marked as required cannot receive default data from a different version of the contract in which the members have </w:t>
      </w:r>
      <w:r w:rsidRPr="00A10591">
        <w:rPr>
          <w:rFonts w:ascii="Arial" w:hAnsi="Arial"/>
          <w:i/>
          <w:sz w:val="20"/>
        </w:rPr>
        <w:t>EmitDefaultValue</w:t>
      </w:r>
      <w:r>
        <w:rPr>
          <w:rFonts w:ascii="Arial" w:hAnsi="Arial"/>
          <w:sz w:val="20"/>
        </w:rPr>
        <w:t xml:space="preserve"> set to </w:t>
      </w:r>
      <w:r w:rsidRPr="00A10591">
        <w:rPr>
          <w:rFonts w:ascii="Arial" w:hAnsi="Arial"/>
          <w:i/>
          <w:sz w:val="20"/>
        </w:rPr>
        <w:t>false</w:t>
      </w:r>
      <w:r>
        <w:rPr>
          <w:rFonts w:ascii="Arial" w:hAnsi="Arial"/>
          <w:sz w:val="20"/>
        </w:rPr>
        <w:t>.</w:t>
      </w:r>
    </w:p>
    <w:p w:rsidR="008C1948" w:rsidRPr="008C1948" w:rsidRDefault="008C1948" w:rsidP="008C1948">
      <w:pPr>
        <w:pStyle w:val="ListParagraph"/>
        <w:numPr>
          <w:ilvl w:val="0"/>
          <w:numId w:val="47"/>
        </w:numPr>
        <w:spacing w:before="0" w:after="0" w:line="240" w:lineRule="auto"/>
        <w:rPr>
          <w:rFonts w:ascii="Arial" w:hAnsi="Arial"/>
          <w:sz w:val="20"/>
        </w:rPr>
      </w:pPr>
      <w:r>
        <w:rPr>
          <w:rFonts w:ascii="Arial" w:hAnsi="Arial"/>
          <w:sz w:val="20"/>
        </w:rPr>
        <w:t xml:space="preserve">A required data member that has </w:t>
      </w:r>
      <w:r w:rsidRPr="00A10591">
        <w:rPr>
          <w:rFonts w:ascii="Arial" w:hAnsi="Arial"/>
          <w:i/>
          <w:sz w:val="20"/>
        </w:rPr>
        <w:t>EmitDefaultValue</w:t>
      </w:r>
      <w:r>
        <w:rPr>
          <w:rFonts w:ascii="Arial" w:hAnsi="Arial"/>
          <w:sz w:val="20"/>
        </w:rPr>
        <w:t xml:space="preserve"> set to </w:t>
      </w:r>
      <w:r w:rsidRPr="00A10591">
        <w:rPr>
          <w:rFonts w:ascii="Arial" w:hAnsi="Arial"/>
          <w:i/>
          <w:sz w:val="20"/>
        </w:rPr>
        <w:t>false</w:t>
      </w:r>
      <w:r>
        <w:rPr>
          <w:rFonts w:ascii="Arial" w:hAnsi="Arial"/>
          <w:b/>
          <w:sz w:val="20"/>
        </w:rPr>
        <w:t xml:space="preserve"> </w:t>
      </w:r>
      <w:r>
        <w:rPr>
          <w:rFonts w:ascii="Arial" w:hAnsi="Arial"/>
          <w:sz w:val="20"/>
        </w:rPr>
        <w:t xml:space="preserve">cannot be used to </w:t>
      </w:r>
      <w:r w:rsidR="00845AB5">
        <w:rPr>
          <w:rFonts w:ascii="Arial" w:hAnsi="Arial"/>
          <w:sz w:val="20"/>
        </w:rPr>
        <w:t>serialize</w:t>
      </w:r>
      <w:r>
        <w:rPr>
          <w:rFonts w:ascii="Arial" w:hAnsi="Arial"/>
          <w:sz w:val="20"/>
        </w:rPr>
        <w:t xml:space="preserve"> it</w:t>
      </w:r>
      <w:r w:rsidR="00A10591">
        <w:rPr>
          <w:rFonts w:ascii="Arial" w:hAnsi="Arial"/>
          <w:sz w:val="20"/>
        </w:rPr>
        <w:t>s</w:t>
      </w:r>
      <w:r>
        <w:rPr>
          <w:rFonts w:ascii="Arial" w:hAnsi="Arial"/>
          <w:sz w:val="20"/>
        </w:rPr>
        <w:t xml:space="preserve"> default value, but can receive such a value on deserialization. </w:t>
      </w:r>
    </w:p>
    <w:p w:rsidR="008C1948" w:rsidRDefault="008C1948">
      <w:pPr>
        <w:spacing w:before="0" w:after="0" w:line="240" w:lineRule="auto"/>
        <w:rPr>
          <w:rFonts w:ascii="Arial" w:hAnsi="Arial"/>
          <w:sz w:val="20"/>
        </w:rPr>
      </w:pPr>
    </w:p>
    <w:p w:rsidR="002A49B5" w:rsidRDefault="002A49B5">
      <w:pPr>
        <w:spacing w:before="0" w:after="0" w:line="240" w:lineRule="auto"/>
        <w:rPr>
          <w:rFonts w:ascii="Arial" w:hAnsi="Arial"/>
          <w:b/>
          <w:sz w:val="20"/>
        </w:rPr>
      </w:pPr>
    </w:p>
    <w:p w:rsidR="00E84A04" w:rsidRPr="00D72329" w:rsidRDefault="00F33D64">
      <w:pPr>
        <w:spacing w:before="0" w:after="0" w:line="240" w:lineRule="auto"/>
        <w:rPr>
          <w:rFonts w:ascii="Arial" w:hAnsi="Arial"/>
          <w:b/>
          <w:sz w:val="20"/>
        </w:rPr>
      </w:pPr>
      <w:r w:rsidRPr="00D72329">
        <w:rPr>
          <w:rFonts w:ascii="Arial" w:hAnsi="Arial"/>
          <w:b/>
          <w:sz w:val="20"/>
        </w:rPr>
        <w:lastRenderedPageBreak/>
        <w:t>Enumerations</w:t>
      </w:r>
    </w:p>
    <w:p w:rsidR="00E84A04" w:rsidRDefault="00E84A04">
      <w:pPr>
        <w:spacing w:before="0" w:after="0" w:line="240" w:lineRule="auto"/>
        <w:rPr>
          <w:rFonts w:ascii="Arial" w:hAnsi="Arial"/>
          <w:sz w:val="20"/>
        </w:rPr>
      </w:pPr>
    </w:p>
    <w:p w:rsidR="00A10591" w:rsidRDefault="00E84A04">
      <w:pPr>
        <w:spacing w:before="0" w:after="0" w:line="240" w:lineRule="auto"/>
        <w:rPr>
          <w:rFonts w:ascii="Arial" w:hAnsi="Arial"/>
          <w:sz w:val="20"/>
        </w:rPr>
      </w:pPr>
      <w:r>
        <w:rPr>
          <w:rFonts w:ascii="Arial" w:hAnsi="Arial"/>
          <w:sz w:val="20"/>
        </w:rPr>
        <w:t xml:space="preserve">Adding or removing enumerations is </w:t>
      </w:r>
      <w:r w:rsidR="00A10591">
        <w:rPr>
          <w:rFonts w:ascii="Arial" w:hAnsi="Arial"/>
          <w:sz w:val="20"/>
        </w:rPr>
        <w:t xml:space="preserve">considered </w:t>
      </w:r>
      <w:r>
        <w:rPr>
          <w:rFonts w:ascii="Arial" w:hAnsi="Arial"/>
          <w:sz w:val="20"/>
        </w:rPr>
        <w:t xml:space="preserve">a breaking change. Likewise, changing the name of an enumeration is also a breaking change unless the </w:t>
      </w:r>
      <w:r w:rsidR="00A10591" w:rsidRPr="00A10591">
        <w:rPr>
          <w:rFonts w:ascii="Arial" w:hAnsi="Arial"/>
          <w:i/>
          <w:sz w:val="20"/>
        </w:rPr>
        <w:t>Value</w:t>
      </w:r>
      <w:r>
        <w:rPr>
          <w:rFonts w:ascii="Arial" w:hAnsi="Arial"/>
          <w:sz w:val="20"/>
        </w:rPr>
        <w:t xml:space="preserve"> as published in the schema is maintained by using the EnumMemberAttribute.</w:t>
      </w:r>
    </w:p>
    <w:p w:rsidR="00A10591" w:rsidRDefault="00A10591" w:rsidP="00A10591">
      <w:pPr>
        <w:autoSpaceDE w:val="0"/>
        <w:autoSpaceDN w:val="0"/>
        <w:adjustRightInd w:val="0"/>
        <w:spacing w:before="0" w:after="0" w:line="240" w:lineRule="auto"/>
        <w:rPr>
          <w:rFonts w:ascii="Courier New" w:hAnsi="Courier New" w:cs="Courier New"/>
          <w:noProof/>
          <w:color w:val="0000FF"/>
          <w:sz w:val="20"/>
          <w:lang w:val="en-CA" w:eastAsia="en-CA"/>
        </w:rPr>
      </w:pPr>
    </w:p>
    <w:p w:rsidR="00A10591" w:rsidRDefault="00A10591" w:rsidP="00A10591">
      <w:pPr>
        <w:autoSpaceDE w:val="0"/>
        <w:autoSpaceDN w:val="0"/>
        <w:adjustRightInd w:val="0"/>
        <w:spacing w:before="0" w:after="0" w:line="240" w:lineRule="auto"/>
        <w:rPr>
          <w:rFonts w:ascii="Courier New" w:hAnsi="Courier New" w:cs="Courier New"/>
          <w:noProof/>
          <w:color w:val="0000FF"/>
          <w:sz w:val="20"/>
          <w:lang w:val="en-CA" w:eastAsia="en-CA"/>
        </w:rPr>
      </w:pPr>
      <w:r>
        <w:rPr>
          <w:rFonts w:ascii="Courier New" w:hAnsi="Courier New" w:cs="Courier New"/>
          <w:noProof/>
          <w:color w:val="0000FF"/>
          <w:sz w:val="20"/>
          <w:lang w:val="en-CA" w:eastAsia="en-CA"/>
        </w:rPr>
        <w:t>public</w:t>
      </w:r>
      <w:r>
        <w:rPr>
          <w:rFonts w:ascii="Courier New" w:hAnsi="Courier New" w:cs="Courier New"/>
          <w:noProof/>
          <w:sz w:val="20"/>
          <w:lang w:val="en-CA" w:eastAsia="en-CA"/>
        </w:rPr>
        <w:t xml:space="preserve"> </w:t>
      </w:r>
      <w:r>
        <w:rPr>
          <w:rFonts w:ascii="Courier New" w:hAnsi="Courier New" w:cs="Courier New"/>
          <w:noProof/>
          <w:color w:val="0000FF"/>
          <w:sz w:val="20"/>
          <w:lang w:val="en-CA" w:eastAsia="en-CA"/>
        </w:rPr>
        <w:t>enum</w:t>
      </w: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NameType</w:t>
      </w:r>
      <w:r>
        <w:rPr>
          <w:rFonts w:ascii="Courier New" w:hAnsi="Courier New" w:cs="Courier New"/>
          <w:noProof/>
          <w:sz w:val="20"/>
          <w:lang w:val="en-CA" w:eastAsia="en-CA"/>
        </w:rPr>
        <w:t xml:space="preserve"> : </w:t>
      </w:r>
      <w:r>
        <w:rPr>
          <w:rFonts w:ascii="Courier New" w:hAnsi="Courier New" w:cs="Courier New"/>
          <w:noProof/>
          <w:color w:val="0000FF"/>
          <w:sz w:val="20"/>
          <w:lang w:val="en-CA" w:eastAsia="en-CA"/>
        </w:rPr>
        <w:t>byte</w:t>
      </w:r>
    </w:p>
    <w:p w:rsidR="00A10591" w:rsidRDefault="00A10591" w:rsidP="00A10591">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p>
    <w:p w:rsidR="00A10591" w:rsidRDefault="00A10591" w:rsidP="00A10591">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EnumAttribute</w:t>
      </w:r>
      <w:r>
        <w:rPr>
          <w:rFonts w:ascii="Courier New" w:hAnsi="Courier New" w:cs="Courier New"/>
          <w:noProof/>
          <w:sz w:val="20"/>
          <w:lang w:val="en-CA" w:eastAsia="en-CA"/>
        </w:rPr>
        <w:t>()] Unknown,</w:t>
      </w:r>
    </w:p>
    <w:p w:rsidR="00A10591" w:rsidRDefault="00A10591" w:rsidP="00A10591">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EnumAttribute</w:t>
      </w:r>
      <w:r>
        <w:rPr>
          <w:rFonts w:ascii="Courier New" w:hAnsi="Courier New" w:cs="Courier New"/>
          <w:noProof/>
          <w:sz w:val="20"/>
          <w:lang w:val="en-CA" w:eastAsia="en-CA"/>
        </w:rPr>
        <w:t>(Value=</w:t>
      </w:r>
      <w:r>
        <w:rPr>
          <w:rFonts w:ascii="Courier New" w:hAnsi="Courier New" w:cs="Courier New"/>
          <w:noProof/>
          <w:color w:val="A31515"/>
          <w:sz w:val="20"/>
          <w:lang w:val="en-CA" w:eastAsia="en-CA"/>
        </w:rPr>
        <w:t>"Legal"</w:t>
      </w:r>
      <w:r>
        <w:rPr>
          <w:rFonts w:ascii="Courier New" w:hAnsi="Courier New" w:cs="Courier New"/>
          <w:noProof/>
          <w:sz w:val="20"/>
          <w:lang w:val="en-CA" w:eastAsia="en-CA"/>
        </w:rPr>
        <w:t>, DatabaseValue=12010)] Legal,</w:t>
      </w:r>
    </w:p>
    <w:p w:rsidR="00A10591" w:rsidRDefault="00A10591" w:rsidP="00A10591">
      <w:pPr>
        <w:autoSpaceDE w:val="0"/>
        <w:autoSpaceDN w:val="0"/>
        <w:adjustRightInd w:val="0"/>
        <w:spacing w:before="0" w:after="0" w:line="240" w:lineRule="auto"/>
        <w:rPr>
          <w:rFonts w:ascii="Courier New" w:hAnsi="Courier New" w:cs="Courier New"/>
          <w:noProof/>
          <w:sz w:val="20"/>
          <w:lang w:val="en-CA" w:eastAsia="en-CA"/>
        </w:rPr>
      </w:pPr>
      <w:r>
        <w:rPr>
          <w:rFonts w:ascii="Courier New" w:hAnsi="Courier New" w:cs="Courier New"/>
          <w:noProof/>
          <w:sz w:val="20"/>
          <w:lang w:val="en-CA" w:eastAsia="en-CA"/>
        </w:rPr>
        <w:t xml:space="preserve">        [</w:t>
      </w:r>
      <w:r>
        <w:rPr>
          <w:rFonts w:ascii="Courier New" w:hAnsi="Courier New" w:cs="Courier New"/>
          <w:noProof/>
          <w:color w:val="2B91AF"/>
          <w:sz w:val="20"/>
          <w:lang w:val="en-CA" w:eastAsia="en-CA"/>
        </w:rPr>
        <w:t>EnumAttribute</w:t>
      </w:r>
      <w:r>
        <w:rPr>
          <w:rFonts w:ascii="Courier New" w:hAnsi="Courier New" w:cs="Courier New"/>
          <w:noProof/>
          <w:sz w:val="20"/>
          <w:lang w:val="en-CA" w:eastAsia="en-CA"/>
        </w:rPr>
        <w:t>(Value=</w:t>
      </w:r>
      <w:r>
        <w:rPr>
          <w:rFonts w:ascii="Courier New" w:hAnsi="Courier New" w:cs="Courier New"/>
          <w:noProof/>
          <w:color w:val="A31515"/>
          <w:sz w:val="20"/>
          <w:lang w:val="en-CA" w:eastAsia="en-CA"/>
        </w:rPr>
        <w:t>"Alias"</w:t>
      </w:r>
      <w:r>
        <w:rPr>
          <w:rFonts w:ascii="Courier New" w:hAnsi="Courier New" w:cs="Courier New"/>
          <w:noProof/>
          <w:sz w:val="20"/>
          <w:lang w:val="en-CA" w:eastAsia="en-CA"/>
        </w:rPr>
        <w:t>, DatabaseValue=12020)] Alias</w:t>
      </w:r>
    </w:p>
    <w:p w:rsidR="00E84A04" w:rsidRDefault="00A10591">
      <w:pPr>
        <w:spacing w:before="0" w:after="0" w:line="240" w:lineRule="auto"/>
        <w:rPr>
          <w:rFonts w:ascii="Arial" w:hAnsi="Arial" w:cs="Arial"/>
          <w:b/>
          <w:bCs/>
          <w:smallCaps/>
          <w:color w:val="FFFFFF"/>
          <w:sz w:val="20"/>
        </w:rPr>
      </w:pPr>
      <w:r>
        <w:rPr>
          <w:rFonts w:ascii="Courier New" w:hAnsi="Courier New" w:cs="Courier New"/>
          <w:noProof/>
          <w:sz w:val="20"/>
          <w:lang w:val="en-CA" w:eastAsia="en-CA"/>
        </w:rPr>
        <w:t xml:space="preserve">    }</w:t>
      </w:r>
      <w:r w:rsidR="00881905">
        <w:rPr>
          <w:rFonts w:ascii="Arial" w:hAnsi="Arial"/>
          <w:sz w:val="20"/>
        </w:rPr>
        <w:t xml:space="preserve"> </w:t>
      </w:r>
      <w:r w:rsidR="00881905">
        <w:rPr>
          <w:rFonts w:ascii="Arial" w:hAnsi="Arial" w:cs="Arial"/>
          <w:b/>
          <w:bCs/>
          <w:smallCaps/>
          <w:color w:val="FFFFFF"/>
          <w:sz w:val="20"/>
        </w:rPr>
        <w:t>a</w:t>
      </w:r>
    </w:p>
    <w:p w:rsidR="009673F5" w:rsidRDefault="009673F5">
      <w:pPr>
        <w:spacing w:before="0" w:after="0" w:line="240" w:lineRule="auto"/>
        <w:rPr>
          <w:rFonts w:ascii="Arial" w:hAnsi="Arial" w:cs="Arial"/>
          <w:b/>
          <w:bCs/>
          <w:smallCaps/>
          <w:color w:val="FFFFFF"/>
          <w:sz w:val="20"/>
        </w:rPr>
      </w:pPr>
      <w:bookmarkStart w:id="19" w:name="_Toc258394607"/>
      <w:r>
        <w:rPr>
          <w:rFonts w:ascii="Arial" w:hAnsi="Arial"/>
          <w:sz w:val="20"/>
        </w:rPr>
        <w:br w:type="page"/>
      </w:r>
    </w:p>
    <w:p w:rsidR="00A004C5" w:rsidRDefault="00690ACE" w:rsidP="00EB4128">
      <w:pPr>
        <w:pStyle w:val="Heading1"/>
        <w:keepNext w:val="0"/>
        <w:pageBreakBefore w:val="0"/>
        <w:numPr>
          <w:ilvl w:val="0"/>
          <w:numId w:val="7"/>
        </w:numPr>
        <w:pBdr>
          <w:top w:val="single" w:sz="24" w:space="0" w:color="4F81BD"/>
          <w:left w:val="single" w:sz="24" w:space="0" w:color="4F81BD"/>
          <w:bottom w:val="single" w:sz="24" w:space="0" w:color="4F81BD"/>
          <w:right w:val="single" w:sz="24" w:space="0" w:color="4F81BD"/>
        </w:pBdr>
        <w:shd w:val="clear" w:color="auto" w:fill="4F81BD"/>
        <w:spacing w:before="0" w:after="0" w:line="240" w:lineRule="auto"/>
        <w:rPr>
          <w:rFonts w:ascii="Arial" w:hAnsi="Arial"/>
          <w:sz w:val="20"/>
          <w:szCs w:val="20"/>
        </w:rPr>
      </w:pPr>
      <w:r>
        <w:rPr>
          <w:rFonts w:ascii="Arial" w:hAnsi="Arial"/>
          <w:sz w:val="20"/>
          <w:szCs w:val="20"/>
        </w:rPr>
        <w:lastRenderedPageBreak/>
        <w:t>PASI Versioning Guidelines</w:t>
      </w:r>
      <w:bookmarkEnd w:id="19"/>
    </w:p>
    <w:p w:rsidR="005F6A3E" w:rsidRDefault="00690ACE" w:rsidP="005F6A3E">
      <w:pPr>
        <w:rPr>
          <w:rFonts w:ascii="Arial" w:hAnsi="Arial" w:cs="Arial"/>
          <w:sz w:val="20"/>
        </w:rPr>
      </w:pPr>
      <w:r>
        <w:rPr>
          <w:rFonts w:ascii="Arial" w:hAnsi="Arial" w:cs="Arial"/>
          <w:sz w:val="20"/>
        </w:rPr>
        <w:t xml:space="preserve">This section describes the guidelines by which PASI will implement service and data contract versioning. </w:t>
      </w:r>
    </w:p>
    <w:p w:rsidR="00690ACE" w:rsidRDefault="00690ACE" w:rsidP="00690ACE">
      <w:pPr>
        <w:pStyle w:val="Heading3"/>
        <w:numPr>
          <w:ilvl w:val="1"/>
          <w:numId w:val="7"/>
        </w:numPr>
        <w:rPr>
          <w:rFonts w:ascii="Arial" w:hAnsi="Arial"/>
          <w:sz w:val="20"/>
          <w:szCs w:val="20"/>
        </w:rPr>
      </w:pPr>
      <w:bookmarkStart w:id="20" w:name="_Toc258394608"/>
      <w:r>
        <w:rPr>
          <w:rFonts w:ascii="Arial" w:hAnsi="Arial"/>
          <w:sz w:val="20"/>
          <w:szCs w:val="20"/>
        </w:rPr>
        <w:t>General</w:t>
      </w:r>
      <w:bookmarkEnd w:id="20"/>
      <w:r>
        <w:rPr>
          <w:rFonts w:ascii="Arial" w:hAnsi="Arial"/>
          <w:sz w:val="20"/>
          <w:szCs w:val="20"/>
        </w:rPr>
        <w:t xml:space="preserve"> </w:t>
      </w:r>
    </w:p>
    <w:p w:rsidR="00690ACE" w:rsidRDefault="00BA3777" w:rsidP="00074603">
      <w:pPr>
        <w:pStyle w:val="ListParagraph"/>
        <w:numPr>
          <w:ilvl w:val="0"/>
          <w:numId w:val="45"/>
        </w:numPr>
        <w:rPr>
          <w:rFonts w:ascii="Arial" w:hAnsi="Arial" w:cs="Arial"/>
          <w:sz w:val="20"/>
        </w:rPr>
      </w:pPr>
      <w:r>
        <w:rPr>
          <w:rFonts w:ascii="Arial" w:hAnsi="Arial" w:cs="Arial"/>
          <w:sz w:val="20"/>
        </w:rPr>
        <w:t>Acknowledging that PASI clients must be considered autonomous of the PASI services, maintaining backwards compatibility with existing clients is a requirement when non-breaking changes are introduced.</w:t>
      </w:r>
      <w:r w:rsidR="00526912">
        <w:rPr>
          <w:rFonts w:ascii="Arial" w:hAnsi="Arial" w:cs="Arial"/>
          <w:sz w:val="20"/>
        </w:rPr>
        <w:t xml:space="preserve"> This means that PASI does not support strict sc</w:t>
      </w:r>
      <w:r w:rsidR="00546713">
        <w:rPr>
          <w:rFonts w:ascii="Arial" w:hAnsi="Arial" w:cs="Arial"/>
          <w:sz w:val="20"/>
        </w:rPr>
        <w:t>h</w:t>
      </w:r>
      <w:r w:rsidR="00526912">
        <w:rPr>
          <w:rFonts w:ascii="Arial" w:hAnsi="Arial" w:cs="Arial"/>
          <w:sz w:val="20"/>
        </w:rPr>
        <w:t>ema validation.</w:t>
      </w:r>
    </w:p>
    <w:p w:rsidR="00690ACE" w:rsidRDefault="00BA3777" w:rsidP="00074603">
      <w:pPr>
        <w:pStyle w:val="ListParagraph"/>
        <w:numPr>
          <w:ilvl w:val="0"/>
          <w:numId w:val="45"/>
        </w:numPr>
        <w:rPr>
          <w:rFonts w:ascii="Arial" w:hAnsi="Arial" w:cs="Arial"/>
          <w:sz w:val="20"/>
        </w:rPr>
      </w:pPr>
      <w:r>
        <w:rPr>
          <w:rFonts w:ascii="Arial" w:hAnsi="Arial" w:cs="Arial"/>
          <w:sz w:val="20"/>
        </w:rPr>
        <w:t>Where breaking changes cannot be avoided, PASI will expose the new service capabilities via a new endpoint</w:t>
      </w:r>
      <w:r w:rsidR="007218FB">
        <w:rPr>
          <w:rFonts w:ascii="Arial" w:hAnsi="Arial" w:cs="Arial"/>
          <w:sz w:val="20"/>
        </w:rPr>
        <w:t xml:space="preserve"> if it is feasible for older clients to continue using the previous version. These services can be exposed concurrently through different endpoints until such time that the previous version(s) can be retired.</w:t>
      </w:r>
      <w:r w:rsidR="007218FB" w:rsidRPr="00E20F22">
        <w:rPr>
          <w:rFonts w:ascii="Arial" w:hAnsi="Arial" w:cs="Arial"/>
          <w:sz w:val="20"/>
        </w:rPr>
        <w:t xml:space="preserve"> </w:t>
      </w:r>
    </w:p>
    <w:p w:rsidR="005F6A3E" w:rsidRDefault="005F6A3E" w:rsidP="005F6A3E">
      <w:pPr>
        <w:pStyle w:val="Heading3"/>
        <w:numPr>
          <w:ilvl w:val="1"/>
          <w:numId w:val="7"/>
        </w:numPr>
        <w:rPr>
          <w:rFonts w:ascii="Arial" w:hAnsi="Arial"/>
          <w:sz w:val="20"/>
          <w:szCs w:val="20"/>
        </w:rPr>
      </w:pPr>
      <w:bookmarkStart w:id="21" w:name="_Toc258394609"/>
      <w:r>
        <w:rPr>
          <w:rFonts w:ascii="Arial" w:hAnsi="Arial"/>
          <w:sz w:val="20"/>
          <w:szCs w:val="20"/>
        </w:rPr>
        <w:t>Service Contracts</w:t>
      </w:r>
      <w:bookmarkEnd w:id="21"/>
    </w:p>
    <w:p w:rsidR="005F6A3E" w:rsidRDefault="00F83BF8" w:rsidP="00690ACE">
      <w:pPr>
        <w:pStyle w:val="ListParagraph"/>
        <w:numPr>
          <w:ilvl w:val="0"/>
          <w:numId w:val="45"/>
        </w:numPr>
        <w:rPr>
          <w:rFonts w:ascii="Arial" w:hAnsi="Arial" w:cs="Arial"/>
          <w:sz w:val="20"/>
        </w:rPr>
      </w:pPr>
      <w:r>
        <w:rPr>
          <w:rFonts w:ascii="Arial" w:hAnsi="Arial" w:cs="Arial"/>
          <w:sz w:val="20"/>
        </w:rPr>
        <w:t>New service operations that are not critical to existing business functionality will be appended to existing services. Clients reliant upon older versions of the contract will be unaffected while the new functionality will be available for newer clients.</w:t>
      </w:r>
    </w:p>
    <w:p w:rsidR="00690ACE" w:rsidRDefault="00F83BF8" w:rsidP="00690ACE">
      <w:pPr>
        <w:pStyle w:val="ListParagraph"/>
        <w:numPr>
          <w:ilvl w:val="0"/>
          <w:numId w:val="45"/>
        </w:numPr>
        <w:rPr>
          <w:rFonts w:ascii="Arial" w:hAnsi="Arial" w:cs="Arial"/>
          <w:sz w:val="20"/>
        </w:rPr>
      </w:pPr>
      <w:r>
        <w:rPr>
          <w:rFonts w:ascii="Arial" w:hAnsi="Arial" w:cs="Arial"/>
          <w:sz w:val="20"/>
        </w:rPr>
        <w:t xml:space="preserve">PASI will publish its services under explicit Namespaces in order to avoid the usage of the default </w:t>
      </w:r>
      <w:hyperlink r:id="rId16" w:history="1">
        <w:r w:rsidRPr="00480054">
          <w:rPr>
            <w:rStyle w:val="Hyperlink"/>
            <w:rFonts w:ascii="Arial" w:hAnsi="Arial" w:cs="Arial"/>
            <w:sz w:val="20"/>
          </w:rPr>
          <w:t>http://tempuri.org</w:t>
        </w:r>
      </w:hyperlink>
      <w:r>
        <w:rPr>
          <w:rFonts w:ascii="Arial" w:hAnsi="Arial" w:cs="Arial"/>
          <w:sz w:val="20"/>
        </w:rPr>
        <w:t xml:space="preserve"> namespace.</w:t>
      </w:r>
    </w:p>
    <w:p w:rsidR="00F83BF8" w:rsidRPr="00F83BF8" w:rsidRDefault="00F83BF8" w:rsidP="00F83BF8">
      <w:pPr>
        <w:autoSpaceDE w:val="0"/>
        <w:autoSpaceDN w:val="0"/>
        <w:adjustRightInd w:val="0"/>
        <w:spacing w:before="0" w:after="0" w:line="240" w:lineRule="auto"/>
        <w:ind w:left="1080"/>
        <w:rPr>
          <w:rFonts w:ascii="Courier New" w:hAnsi="Courier New" w:cs="Courier New"/>
          <w:noProof/>
          <w:sz w:val="20"/>
          <w:lang w:val="en-CA" w:eastAsia="en-CA"/>
        </w:rPr>
      </w:pPr>
      <w:r w:rsidRPr="00F83BF8">
        <w:rPr>
          <w:rFonts w:ascii="Arial" w:hAnsi="Arial" w:cs="Arial"/>
          <w:sz w:val="20"/>
        </w:rPr>
        <w:t xml:space="preserve"> [</w:t>
      </w:r>
      <w:r w:rsidRPr="00F83BF8">
        <w:rPr>
          <w:rFonts w:ascii="Courier New" w:hAnsi="Courier New" w:cs="Courier New"/>
          <w:noProof/>
          <w:sz w:val="20"/>
          <w:lang w:val="en-CA" w:eastAsia="en-CA"/>
        </w:rPr>
        <w:t>ServiceBehavior(Namespace:=</w:t>
      </w:r>
      <w:r w:rsidRPr="00F83BF8">
        <w:rPr>
          <w:rFonts w:ascii="Courier New" w:hAnsi="Courier New" w:cs="Courier New"/>
          <w:noProof/>
          <w:color w:val="A31515"/>
          <w:sz w:val="20"/>
          <w:lang w:val="en-CA" w:eastAsia="en-CA"/>
        </w:rPr>
        <w:t>"http://education.alberta.ca/PASI/"</w:t>
      </w:r>
      <w:r w:rsidRPr="00F83BF8">
        <w:rPr>
          <w:rFonts w:ascii="Courier New" w:hAnsi="Courier New" w:cs="Courier New"/>
          <w:noProof/>
          <w:sz w:val="20"/>
          <w:lang w:val="en-CA" w:eastAsia="en-CA"/>
        </w:rPr>
        <w:t xml:space="preserve">)] </w:t>
      </w:r>
    </w:p>
    <w:p w:rsidR="00F83BF8" w:rsidRPr="00F83BF8" w:rsidRDefault="00F83BF8" w:rsidP="00F83BF8">
      <w:pPr>
        <w:autoSpaceDE w:val="0"/>
        <w:autoSpaceDN w:val="0"/>
        <w:adjustRightInd w:val="0"/>
        <w:spacing w:before="0" w:after="0" w:line="240" w:lineRule="auto"/>
        <w:ind w:left="1080"/>
        <w:rPr>
          <w:rFonts w:ascii="Arial" w:hAnsi="Arial" w:cs="Arial"/>
          <w:sz w:val="20"/>
        </w:rPr>
      </w:pPr>
      <w:r w:rsidRPr="00F83BF8">
        <w:rPr>
          <w:rFonts w:ascii="Courier New" w:hAnsi="Courier New" w:cs="Courier New"/>
          <w:noProof/>
          <w:color w:val="0000FF"/>
          <w:sz w:val="20"/>
          <w:lang w:val="en-CA" w:eastAsia="en-CA"/>
        </w:rPr>
        <w:t>Public</w:t>
      </w:r>
      <w:r w:rsidRPr="00F83BF8">
        <w:rPr>
          <w:rFonts w:ascii="Courier New" w:hAnsi="Courier New" w:cs="Courier New"/>
          <w:noProof/>
          <w:sz w:val="20"/>
          <w:lang w:val="en-CA" w:eastAsia="en-CA"/>
        </w:rPr>
        <w:t xml:space="preserve"> </w:t>
      </w:r>
      <w:r w:rsidRPr="00F83BF8">
        <w:rPr>
          <w:rFonts w:ascii="Courier New" w:hAnsi="Courier New" w:cs="Courier New"/>
          <w:noProof/>
          <w:color w:val="0000FF"/>
          <w:sz w:val="20"/>
          <w:lang w:val="en-CA" w:eastAsia="en-CA"/>
        </w:rPr>
        <w:t>Class</w:t>
      </w:r>
      <w:r w:rsidRPr="00F83BF8">
        <w:rPr>
          <w:rFonts w:ascii="Courier New" w:hAnsi="Courier New" w:cs="Courier New"/>
          <w:noProof/>
          <w:sz w:val="20"/>
          <w:lang w:val="en-CA" w:eastAsia="en-CA"/>
        </w:rPr>
        <w:t xml:space="preserve"> PASIService…</w:t>
      </w:r>
    </w:p>
    <w:p w:rsidR="00F83BF8" w:rsidRDefault="00F83BF8" w:rsidP="00F83BF8">
      <w:pPr>
        <w:pStyle w:val="ListParagraph"/>
        <w:autoSpaceDE w:val="0"/>
        <w:autoSpaceDN w:val="0"/>
        <w:adjustRightInd w:val="0"/>
        <w:spacing w:before="0" w:after="0" w:line="240" w:lineRule="auto"/>
        <w:ind w:left="1440"/>
        <w:rPr>
          <w:rFonts w:ascii="Arial" w:hAnsi="Arial" w:cs="Arial"/>
          <w:sz w:val="20"/>
        </w:rPr>
      </w:pPr>
    </w:p>
    <w:p w:rsidR="00F83BF8" w:rsidRDefault="00F83BF8" w:rsidP="00F83BF8">
      <w:pPr>
        <w:pStyle w:val="ListParagraph"/>
        <w:numPr>
          <w:ilvl w:val="0"/>
          <w:numId w:val="45"/>
        </w:numPr>
        <w:autoSpaceDE w:val="0"/>
        <w:autoSpaceDN w:val="0"/>
        <w:adjustRightInd w:val="0"/>
        <w:spacing w:before="0" w:after="0" w:line="240" w:lineRule="auto"/>
        <w:rPr>
          <w:rFonts w:ascii="Arial" w:hAnsi="Arial" w:cs="Arial"/>
          <w:sz w:val="20"/>
        </w:rPr>
      </w:pPr>
      <w:r>
        <w:rPr>
          <w:rFonts w:ascii="Arial" w:hAnsi="Arial" w:cs="Arial"/>
          <w:sz w:val="20"/>
        </w:rPr>
        <w:t xml:space="preserve">If there are changes to existing service operation signatures, or if existing operations </w:t>
      </w:r>
      <w:r w:rsidR="007218FB">
        <w:rPr>
          <w:rFonts w:ascii="Arial" w:hAnsi="Arial" w:cs="Arial"/>
          <w:sz w:val="20"/>
        </w:rPr>
        <w:t xml:space="preserve">have been removed, PASI will publish </w:t>
      </w:r>
      <w:r w:rsidR="00526912">
        <w:rPr>
          <w:rFonts w:ascii="Arial" w:hAnsi="Arial" w:cs="Arial"/>
          <w:sz w:val="20"/>
        </w:rPr>
        <w:t>a new version of the</w:t>
      </w:r>
      <w:r w:rsidR="007218FB">
        <w:rPr>
          <w:rFonts w:ascii="Arial" w:hAnsi="Arial" w:cs="Arial"/>
          <w:sz w:val="20"/>
        </w:rPr>
        <w:t xml:space="preserve"> service via a new endpoint. The new service will be available concurrently with the previous versions until such time that the previous version can be retired. </w:t>
      </w:r>
      <w:r w:rsidR="000F2551">
        <w:rPr>
          <w:rFonts w:ascii="Arial" w:hAnsi="Arial" w:cs="Arial"/>
          <w:sz w:val="20"/>
        </w:rPr>
        <w:t>New services will utilize updated Namespaces to avoid confusion with previous versions.</w:t>
      </w:r>
    </w:p>
    <w:p w:rsidR="000F2551" w:rsidRDefault="000F2551" w:rsidP="000F2551">
      <w:pPr>
        <w:autoSpaceDE w:val="0"/>
        <w:autoSpaceDN w:val="0"/>
        <w:adjustRightInd w:val="0"/>
        <w:spacing w:before="0" w:after="0" w:line="240" w:lineRule="auto"/>
        <w:ind w:left="1080"/>
        <w:rPr>
          <w:rFonts w:ascii="Arial" w:hAnsi="Arial" w:cs="Arial"/>
          <w:sz w:val="20"/>
        </w:rPr>
      </w:pPr>
    </w:p>
    <w:p w:rsidR="000F2551" w:rsidRPr="000F2551" w:rsidRDefault="000F2551" w:rsidP="000F2551">
      <w:pPr>
        <w:autoSpaceDE w:val="0"/>
        <w:autoSpaceDN w:val="0"/>
        <w:adjustRightInd w:val="0"/>
        <w:spacing w:before="0" w:after="0" w:line="240" w:lineRule="auto"/>
        <w:ind w:left="1080"/>
        <w:rPr>
          <w:rFonts w:ascii="Courier New" w:hAnsi="Courier New" w:cs="Courier New"/>
          <w:noProof/>
          <w:sz w:val="20"/>
          <w:lang w:val="en-CA" w:eastAsia="en-CA"/>
        </w:rPr>
      </w:pPr>
      <w:r w:rsidRPr="000F2551">
        <w:rPr>
          <w:rFonts w:ascii="Arial" w:hAnsi="Arial" w:cs="Arial"/>
          <w:sz w:val="20"/>
        </w:rPr>
        <w:t>[</w:t>
      </w:r>
      <w:r w:rsidRPr="000F2551">
        <w:rPr>
          <w:rFonts w:ascii="Courier New" w:hAnsi="Courier New" w:cs="Courier New"/>
          <w:noProof/>
          <w:sz w:val="20"/>
          <w:lang w:val="en-CA" w:eastAsia="en-CA"/>
        </w:rPr>
        <w:t>ServiceBehavior(Namespace:=</w:t>
      </w:r>
      <w:r w:rsidRPr="000F2551">
        <w:rPr>
          <w:rFonts w:ascii="Courier New" w:hAnsi="Courier New" w:cs="Courier New"/>
          <w:noProof/>
          <w:color w:val="A31515"/>
          <w:sz w:val="20"/>
          <w:lang w:val="en-CA" w:eastAsia="en-CA"/>
        </w:rPr>
        <w:t>"http://education.alberta.ca/PASI/</w:t>
      </w:r>
      <w:r w:rsidR="005034F4">
        <w:rPr>
          <w:rFonts w:ascii="Courier New" w:hAnsi="Courier New" w:cs="Courier New"/>
          <w:noProof/>
          <w:color w:val="A31515"/>
          <w:sz w:val="20"/>
          <w:lang w:val="en-CA" w:eastAsia="en-CA"/>
        </w:rPr>
        <w:t>2010</w:t>
      </w:r>
      <w:r w:rsidRPr="000F2551">
        <w:rPr>
          <w:rFonts w:ascii="Courier New" w:hAnsi="Courier New" w:cs="Courier New"/>
          <w:noProof/>
          <w:color w:val="A31515"/>
          <w:sz w:val="20"/>
          <w:lang w:val="en-CA" w:eastAsia="en-CA"/>
        </w:rPr>
        <w:t>"</w:t>
      </w:r>
      <w:r w:rsidRPr="000F2551">
        <w:rPr>
          <w:rFonts w:ascii="Courier New" w:hAnsi="Courier New" w:cs="Courier New"/>
          <w:noProof/>
          <w:sz w:val="20"/>
          <w:lang w:val="en-CA" w:eastAsia="en-CA"/>
        </w:rPr>
        <w:t xml:space="preserve">)] </w:t>
      </w:r>
    </w:p>
    <w:p w:rsidR="000F2551" w:rsidRDefault="000F2551" w:rsidP="000F2551">
      <w:pPr>
        <w:autoSpaceDE w:val="0"/>
        <w:autoSpaceDN w:val="0"/>
        <w:adjustRightInd w:val="0"/>
        <w:spacing w:before="0" w:after="0" w:line="240" w:lineRule="auto"/>
        <w:ind w:left="1080"/>
        <w:rPr>
          <w:rFonts w:ascii="Courier New" w:hAnsi="Courier New" w:cs="Courier New"/>
          <w:noProof/>
          <w:sz w:val="20"/>
          <w:lang w:val="en-CA" w:eastAsia="en-CA"/>
        </w:rPr>
      </w:pPr>
      <w:r w:rsidRPr="000F2551">
        <w:rPr>
          <w:rFonts w:ascii="Courier New" w:hAnsi="Courier New" w:cs="Courier New"/>
          <w:noProof/>
          <w:color w:val="0000FF"/>
          <w:sz w:val="20"/>
          <w:lang w:val="en-CA" w:eastAsia="en-CA"/>
        </w:rPr>
        <w:t>Public</w:t>
      </w:r>
      <w:r w:rsidRPr="000F2551">
        <w:rPr>
          <w:rFonts w:ascii="Courier New" w:hAnsi="Courier New" w:cs="Courier New"/>
          <w:noProof/>
          <w:sz w:val="20"/>
          <w:lang w:val="en-CA" w:eastAsia="en-CA"/>
        </w:rPr>
        <w:t xml:space="preserve"> </w:t>
      </w:r>
      <w:r w:rsidRPr="000F2551">
        <w:rPr>
          <w:rFonts w:ascii="Courier New" w:hAnsi="Courier New" w:cs="Courier New"/>
          <w:noProof/>
          <w:color w:val="0000FF"/>
          <w:sz w:val="20"/>
          <w:lang w:val="en-CA" w:eastAsia="en-CA"/>
        </w:rPr>
        <w:t>Class</w:t>
      </w:r>
      <w:r w:rsidRPr="000F2551">
        <w:rPr>
          <w:rFonts w:ascii="Courier New" w:hAnsi="Courier New" w:cs="Courier New"/>
          <w:noProof/>
          <w:sz w:val="20"/>
          <w:lang w:val="en-CA" w:eastAsia="en-CA"/>
        </w:rPr>
        <w:t xml:space="preserve"> PASIService…</w:t>
      </w:r>
    </w:p>
    <w:p w:rsidR="000F2551" w:rsidRPr="000F2551" w:rsidRDefault="000F2551" w:rsidP="000F2551">
      <w:pPr>
        <w:autoSpaceDE w:val="0"/>
        <w:autoSpaceDN w:val="0"/>
        <w:adjustRightInd w:val="0"/>
        <w:spacing w:before="0" w:after="0" w:line="240" w:lineRule="auto"/>
        <w:ind w:left="1080"/>
        <w:rPr>
          <w:rFonts w:ascii="Arial" w:hAnsi="Arial" w:cs="Arial"/>
          <w:sz w:val="20"/>
        </w:rPr>
      </w:pPr>
    </w:p>
    <w:p w:rsidR="00F14B1A" w:rsidRDefault="000F2551" w:rsidP="00F83BF8">
      <w:pPr>
        <w:pStyle w:val="ListParagraph"/>
        <w:numPr>
          <w:ilvl w:val="0"/>
          <w:numId w:val="45"/>
        </w:numPr>
        <w:autoSpaceDE w:val="0"/>
        <w:autoSpaceDN w:val="0"/>
        <w:adjustRightInd w:val="0"/>
        <w:spacing w:before="0" w:after="0" w:line="240" w:lineRule="auto"/>
        <w:rPr>
          <w:rFonts w:ascii="Arial" w:hAnsi="Arial" w:cs="Arial"/>
          <w:sz w:val="20"/>
        </w:rPr>
      </w:pPr>
      <w:r>
        <w:rPr>
          <w:rFonts w:ascii="Arial" w:hAnsi="Arial" w:cs="Arial"/>
          <w:sz w:val="20"/>
        </w:rPr>
        <w:t>PASI will not be utilizing a UDDI registry at this time, thus any changes to the endpoint address</w:t>
      </w:r>
      <w:r w:rsidR="005034F4">
        <w:rPr>
          <w:rFonts w:ascii="Arial" w:hAnsi="Arial" w:cs="Arial"/>
          <w:sz w:val="20"/>
        </w:rPr>
        <w:t>es</w:t>
      </w:r>
      <w:r>
        <w:rPr>
          <w:rFonts w:ascii="Arial" w:hAnsi="Arial" w:cs="Arial"/>
          <w:sz w:val="20"/>
        </w:rPr>
        <w:t xml:space="preserve"> or bindings of the PASI services will </w:t>
      </w:r>
      <w:r w:rsidR="005F4483">
        <w:rPr>
          <w:rFonts w:ascii="Arial" w:hAnsi="Arial" w:cs="Arial"/>
          <w:sz w:val="20"/>
        </w:rPr>
        <w:t>constitute</w:t>
      </w:r>
      <w:r>
        <w:rPr>
          <w:rFonts w:ascii="Arial" w:hAnsi="Arial" w:cs="Arial"/>
          <w:sz w:val="20"/>
        </w:rPr>
        <w:t xml:space="preserve"> a breaking change and will need to be communicated to all clients.</w:t>
      </w:r>
    </w:p>
    <w:p w:rsidR="00F14B1A" w:rsidRDefault="00F14B1A" w:rsidP="00F14B1A">
      <w:pPr>
        <w:autoSpaceDE w:val="0"/>
        <w:autoSpaceDN w:val="0"/>
        <w:adjustRightInd w:val="0"/>
        <w:spacing w:before="0" w:after="0" w:line="240" w:lineRule="auto"/>
        <w:rPr>
          <w:rFonts w:ascii="Arial" w:hAnsi="Arial" w:cs="Arial"/>
          <w:sz w:val="20"/>
        </w:rPr>
      </w:pPr>
    </w:p>
    <w:p w:rsidR="00074603" w:rsidRDefault="00F14B1A" w:rsidP="00074603">
      <w:pPr>
        <w:keepNext/>
        <w:autoSpaceDE w:val="0"/>
        <w:autoSpaceDN w:val="0"/>
        <w:adjustRightInd w:val="0"/>
        <w:spacing w:before="0" w:after="0" w:line="240" w:lineRule="auto"/>
        <w:jc w:val="center"/>
      </w:pPr>
      <w:r>
        <w:rPr>
          <w:rFonts w:ascii="Arial" w:hAnsi="Arial" w:cs="Arial"/>
          <w:noProof/>
          <w:sz w:val="20"/>
        </w:rPr>
        <w:lastRenderedPageBreak/>
        <w:drawing>
          <wp:inline distT="0" distB="0" distL="0" distR="0">
            <wp:extent cx="4838700" cy="5381625"/>
            <wp:effectExtent l="19050" t="0" r="0" b="0"/>
            <wp:docPr id="7" name="Picture 6" descr="Service Contract Ch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Contract Changes.jpg"/>
                    <pic:cNvPicPr/>
                  </pic:nvPicPr>
                  <pic:blipFill>
                    <a:blip r:embed="rId17" cstate="print"/>
                    <a:stretch>
                      <a:fillRect/>
                    </a:stretch>
                  </pic:blipFill>
                  <pic:spPr>
                    <a:xfrm>
                      <a:off x="0" y="0"/>
                      <a:ext cx="4838700" cy="5381625"/>
                    </a:xfrm>
                    <a:prstGeom prst="rect">
                      <a:avLst/>
                    </a:prstGeom>
                  </pic:spPr>
                </pic:pic>
              </a:graphicData>
            </a:graphic>
          </wp:inline>
        </w:drawing>
      </w:r>
    </w:p>
    <w:p w:rsidR="00074603" w:rsidRDefault="00074603" w:rsidP="00074603">
      <w:pPr>
        <w:pStyle w:val="Caption"/>
        <w:rPr>
          <w:rFonts w:ascii="Arial" w:hAnsi="Arial" w:cs="Arial"/>
        </w:rPr>
      </w:pPr>
    </w:p>
    <w:p w:rsidR="00F14B1A" w:rsidRPr="00074603" w:rsidRDefault="00074603" w:rsidP="00074603">
      <w:pPr>
        <w:pStyle w:val="Caption"/>
        <w:rPr>
          <w:rFonts w:ascii="Arial" w:hAnsi="Arial" w:cs="Arial"/>
        </w:rPr>
      </w:pPr>
      <w:r w:rsidRPr="00074603">
        <w:rPr>
          <w:rFonts w:ascii="Arial" w:hAnsi="Arial" w:cs="Arial"/>
        </w:rPr>
        <w:t xml:space="preserve">Figure </w:t>
      </w:r>
      <w:r w:rsidR="005843E4" w:rsidRPr="00074603">
        <w:rPr>
          <w:rFonts w:ascii="Arial" w:hAnsi="Arial" w:cs="Arial"/>
        </w:rPr>
        <w:fldChar w:fldCharType="begin"/>
      </w:r>
      <w:r w:rsidRPr="00074603">
        <w:rPr>
          <w:rFonts w:ascii="Arial" w:hAnsi="Arial" w:cs="Arial"/>
        </w:rPr>
        <w:instrText xml:space="preserve"> STYLEREF 1 \s </w:instrText>
      </w:r>
      <w:r w:rsidR="005843E4" w:rsidRPr="00074603">
        <w:rPr>
          <w:rFonts w:ascii="Arial" w:hAnsi="Arial" w:cs="Arial"/>
        </w:rPr>
        <w:fldChar w:fldCharType="separate"/>
      </w:r>
      <w:r w:rsidRPr="00074603">
        <w:rPr>
          <w:rFonts w:ascii="Arial" w:hAnsi="Arial" w:cs="Arial"/>
          <w:noProof/>
        </w:rPr>
        <w:t>7</w:t>
      </w:r>
      <w:r w:rsidR="005843E4" w:rsidRPr="00074603">
        <w:rPr>
          <w:rFonts w:ascii="Arial" w:hAnsi="Arial" w:cs="Arial"/>
        </w:rPr>
        <w:fldChar w:fldCharType="end"/>
      </w:r>
      <w:r w:rsidRPr="00074603">
        <w:rPr>
          <w:rFonts w:ascii="Arial" w:hAnsi="Arial" w:cs="Arial"/>
        </w:rPr>
        <w:noBreakHyphen/>
      </w:r>
      <w:r w:rsidR="005843E4" w:rsidRPr="00074603">
        <w:rPr>
          <w:rFonts w:ascii="Arial" w:hAnsi="Arial" w:cs="Arial"/>
        </w:rPr>
        <w:fldChar w:fldCharType="begin"/>
      </w:r>
      <w:r w:rsidRPr="00074603">
        <w:rPr>
          <w:rFonts w:ascii="Arial" w:hAnsi="Arial" w:cs="Arial"/>
        </w:rPr>
        <w:instrText xml:space="preserve"> SEQ Figure \* ARABIC \s 1 </w:instrText>
      </w:r>
      <w:r w:rsidR="005843E4" w:rsidRPr="00074603">
        <w:rPr>
          <w:rFonts w:ascii="Arial" w:hAnsi="Arial" w:cs="Arial"/>
        </w:rPr>
        <w:fldChar w:fldCharType="separate"/>
      </w:r>
      <w:r w:rsidRPr="00074603">
        <w:rPr>
          <w:rFonts w:ascii="Arial" w:hAnsi="Arial" w:cs="Arial"/>
          <w:noProof/>
        </w:rPr>
        <w:t>1</w:t>
      </w:r>
      <w:r w:rsidR="005843E4" w:rsidRPr="00074603">
        <w:rPr>
          <w:rFonts w:ascii="Arial" w:hAnsi="Arial" w:cs="Arial"/>
        </w:rPr>
        <w:fldChar w:fldCharType="end"/>
      </w:r>
      <w:r w:rsidRPr="00074603">
        <w:rPr>
          <w:rFonts w:ascii="Arial" w:hAnsi="Arial" w:cs="Arial"/>
        </w:rPr>
        <w:t xml:space="preserve"> Service Contract Decision Tree</w:t>
      </w:r>
    </w:p>
    <w:p w:rsidR="005F6A3E" w:rsidRDefault="005F6A3E" w:rsidP="005F6A3E">
      <w:pPr>
        <w:rPr>
          <w:rFonts w:ascii="Arial" w:hAnsi="Arial" w:cs="Arial"/>
          <w:sz w:val="20"/>
        </w:rPr>
      </w:pPr>
    </w:p>
    <w:p w:rsidR="005034F4" w:rsidRDefault="005034F4">
      <w:pPr>
        <w:spacing w:before="0" w:after="0" w:line="240" w:lineRule="auto"/>
        <w:rPr>
          <w:rFonts w:ascii="Arial" w:hAnsi="Arial" w:cs="Arial"/>
          <w:b/>
          <w:spacing w:val="15"/>
          <w:sz w:val="20"/>
        </w:rPr>
      </w:pPr>
      <w:r>
        <w:rPr>
          <w:rFonts w:ascii="Arial" w:hAnsi="Arial"/>
          <w:sz w:val="20"/>
        </w:rPr>
        <w:br w:type="page"/>
      </w:r>
    </w:p>
    <w:p w:rsidR="005F6A3E" w:rsidRPr="008C008E" w:rsidRDefault="005F6A3E" w:rsidP="005F6A3E">
      <w:pPr>
        <w:pStyle w:val="Heading3"/>
        <w:numPr>
          <w:ilvl w:val="1"/>
          <w:numId w:val="7"/>
        </w:numPr>
        <w:rPr>
          <w:rFonts w:ascii="Arial" w:hAnsi="Arial"/>
          <w:sz w:val="20"/>
          <w:szCs w:val="20"/>
        </w:rPr>
      </w:pPr>
      <w:bookmarkStart w:id="22" w:name="_Toc258394610"/>
      <w:r>
        <w:rPr>
          <w:rFonts w:ascii="Arial" w:hAnsi="Arial"/>
          <w:sz w:val="20"/>
          <w:szCs w:val="20"/>
        </w:rPr>
        <w:lastRenderedPageBreak/>
        <w:t>Data Contracts</w:t>
      </w:r>
      <w:bookmarkEnd w:id="22"/>
    </w:p>
    <w:p w:rsidR="005F6A3E" w:rsidRDefault="005F6A3E" w:rsidP="005F6A3E">
      <w:pPr>
        <w:spacing w:before="0" w:after="0" w:line="240" w:lineRule="auto"/>
        <w:rPr>
          <w:rFonts w:ascii="Arial" w:hAnsi="Arial"/>
          <w:sz w:val="20"/>
        </w:rPr>
      </w:pPr>
    </w:p>
    <w:p w:rsidR="0069040E" w:rsidRDefault="005034F4" w:rsidP="002C0D80">
      <w:pPr>
        <w:pStyle w:val="ListParagraph"/>
        <w:numPr>
          <w:ilvl w:val="0"/>
          <w:numId w:val="45"/>
        </w:numPr>
        <w:rPr>
          <w:rFonts w:ascii="Arial" w:hAnsi="Arial" w:cs="Arial"/>
          <w:bCs/>
          <w:sz w:val="20"/>
        </w:rPr>
      </w:pPr>
      <w:r>
        <w:rPr>
          <w:rFonts w:ascii="Arial" w:hAnsi="Arial" w:cs="Arial"/>
          <w:bCs/>
          <w:sz w:val="20"/>
        </w:rPr>
        <w:t xml:space="preserve">PASI will set the </w:t>
      </w:r>
      <w:r>
        <w:rPr>
          <w:rFonts w:ascii="Arial" w:hAnsi="Arial" w:cs="Arial"/>
          <w:bCs/>
          <w:i/>
          <w:sz w:val="20"/>
        </w:rPr>
        <w:t xml:space="preserve">Name </w:t>
      </w:r>
      <w:r>
        <w:rPr>
          <w:rFonts w:ascii="Arial" w:hAnsi="Arial" w:cs="Arial"/>
          <w:bCs/>
          <w:sz w:val="20"/>
        </w:rPr>
        <w:t>property of the DataContractAttribute and DataMemberAttribute. This will insulate clients from changes to the names of the underlying types and members of the contract.</w:t>
      </w:r>
    </w:p>
    <w:p w:rsidR="005034F4" w:rsidRPr="005034F4" w:rsidRDefault="005034F4" w:rsidP="005034F4">
      <w:pPr>
        <w:pStyle w:val="NoSpacing"/>
        <w:ind w:left="1440"/>
        <w:rPr>
          <w:rFonts w:ascii="Arial" w:hAnsi="Arial" w:cs="Arial"/>
          <w:noProof/>
          <w:sz w:val="20"/>
          <w:lang w:val="en-CA" w:eastAsia="en-CA"/>
        </w:rPr>
      </w:pPr>
      <w:r w:rsidRPr="005034F4">
        <w:rPr>
          <w:rFonts w:ascii="Arial" w:hAnsi="Arial" w:cs="Arial"/>
          <w:noProof/>
          <w:sz w:val="20"/>
          <w:lang w:val="en-CA" w:eastAsia="en-CA"/>
        </w:rPr>
        <w:t>[</w:t>
      </w:r>
      <w:r w:rsidRPr="005034F4">
        <w:rPr>
          <w:rFonts w:ascii="Arial" w:hAnsi="Arial" w:cs="Arial"/>
          <w:noProof/>
          <w:color w:val="2B91AF"/>
          <w:sz w:val="20"/>
          <w:lang w:val="en-CA" w:eastAsia="en-CA"/>
        </w:rPr>
        <w:t>DataMember</w:t>
      </w:r>
      <w:r w:rsidRPr="005034F4">
        <w:rPr>
          <w:rFonts w:ascii="Arial" w:hAnsi="Arial" w:cs="Arial"/>
          <w:noProof/>
          <w:sz w:val="20"/>
          <w:lang w:val="en-CA" w:eastAsia="en-CA"/>
        </w:rPr>
        <w:t xml:space="preserve">(Name = </w:t>
      </w:r>
      <w:r w:rsidRPr="005034F4">
        <w:rPr>
          <w:rFonts w:ascii="Arial" w:hAnsi="Arial" w:cs="Arial"/>
          <w:noProof/>
          <w:color w:val="A31515"/>
          <w:sz w:val="20"/>
          <w:lang w:val="en-CA" w:eastAsia="en-CA"/>
        </w:rPr>
        <w:t>"</w:t>
      </w:r>
      <w:r>
        <w:rPr>
          <w:rFonts w:ascii="Arial" w:hAnsi="Arial" w:cs="Arial"/>
          <w:noProof/>
          <w:color w:val="A31515"/>
          <w:sz w:val="20"/>
          <w:lang w:val="en-CA" w:eastAsia="en-CA"/>
        </w:rPr>
        <w:t>Last</w:t>
      </w:r>
      <w:r w:rsidRPr="005034F4">
        <w:rPr>
          <w:rFonts w:ascii="Arial" w:hAnsi="Arial" w:cs="Arial"/>
          <w:noProof/>
          <w:color w:val="A31515"/>
          <w:sz w:val="20"/>
          <w:lang w:val="en-CA" w:eastAsia="en-CA"/>
        </w:rPr>
        <w:t>Name"</w:t>
      </w:r>
      <w:r w:rsidRPr="005034F4">
        <w:rPr>
          <w:rFonts w:ascii="Arial" w:hAnsi="Arial" w:cs="Arial"/>
          <w:noProof/>
          <w:sz w:val="20"/>
          <w:lang w:val="en-CA" w:eastAsia="en-CA"/>
        </w:rPr>
        <w:t>)]</w:t>
      </w:r>
    </w:p>
    <w:p w:rsidR="005034F4" w:rsidRDefault="005034F4" w:rsidP="005034F4">
      <w:pPr>
        <w:pStyle w:val="NoSpacing"/>
        <w:ind w:left="1440"/>
        <w:rPr>
          <w:rFonts w:ascii="Arial" w:hAnsi="Arial" w:cs="Arial"/>
          <w:noProof/>
          <w:sz w:val="20"/>
          <w:lang w:val="en-CA" w:eastAsia="en-CA"/>
        </w:rPr>
      </w:pPr>
      <w:r w:rsidRPr="005034F4">
        <w:rPr>
          <w:rFonts w:ascii="Arial" w:hAnsi="Arial" w:cs="Arial"/>
          <w:noProof/>
          <w:color w:val="0000FF"/>
          <w:sz w:val="20"/>
          <w:lang w:val="en-CA" w:eastAsia="en-CA"/>
        </w:rPr>
        <w:t>public</w:t>
      </w:r>
      <w:r w:rsidRPr="005034F4">
        <w:rPr>
          <w:rFonts w:ascii="Arial" w:hAnsi="Arial" w:cs="Arial"/>
          <w:noProof/>
          <w:sz w:val="20"/>
          <w:lang w:val="en-CA" w:eastAsia="en-CA"/>
        </w:rPr>
        <w:t xml:space="preserve"> </w:t>
      </w:r>
      <w:r w:rsidRPr="005034F4">
        <w:rPr>
          <w:rFonts w:ascii="Arial" w:hAnsi="Arial" w:cs="Arial"/>
          <w:noProof/>
          <w:color w:val="0000FF"/>
          <w:sz w:val="20"/>
          <w:lang w:val="en-CA" w:eastAsia="en-CA"/>
        </w:rPr>
        <w:t>string</w:t>
      </w:r>
      <w:r w:rsidRPr="005034F4">
        <w:rPr>
          <w:rFonts w:ascii="Arial" w:hAnsi="Arial" w:cs="Arial"/>
          <w:noProof/>
          <w:sz w:val="20"/>
          <w:lang w:val="en-CA" w:eastAsia="en-CA"/>
        </w:rPr>
        <w:t xml:space="preserve"> FirstName { </w:t>
      </w:r>
      <w:r w:rsidRPr="005034F4">
        <w:rPr>
          <w:rFonts w:ascii="Arial" w:hAnsi="Arial" w:cs="Arial"/>
          <w:noProof/>
          <w:color w:val="0000FF"/>
          <w:sz w:val="20"/>
          <w:lang w:val="en-CA" w:eastAsia="en-CA"/>
        </w:rPr>
        <w:t>get</w:t>
      </w:r>
      <w:r w:rsidRPr="005034F4">
        <w:rPr>
          <w:rFonts w:ascii="Arial" w:hAnsi="Arial" w:cs="Arial"/>
          <w:noProof/>
          <w:sz w:val="20"/>
          <w:lang w:val="en-CA" w:eastAsia="en-CA"/>
        </w:rPr>
        <w:t xml:space="preserve">; </w:t>
      </w:r>
      <w:r w:rsidRPr="005034F4">
        <w:rPr>
          <w:rFonts w:ascii="Arial" w:hAnsi="Arial" w:cs="Arial"/>
          <w:noProof/>
          <w:color w:val="0000FF"/>
          <w:sz w:val="20"/>
          <w:lang w:val="en-CA" w:eastAsia="en-CA"/>
        </w:rPr>
        <w:t>set</w:t>
      </w:r>
      <w:r w:rsidRPr="005034F4">
        <w:rPr>
          <w:rFonts w:ascii="Arial" w:hAnsi="Arial" w:cs="Arial"/>
          <w:noProof/>
          <w:sz w:val="20"/>
          <w:lang w:val="en-CA" w:eastAsia="en-CA"/>
        </w:rPr>
        <w:t>; }</w:t>
      </w:r>
    </w:p>
    <w:p w:rsidR="005034F4" w:rsidRDefault="005034F4" w:rsidP="005034F4">
      <w:pPr>
        <w:pStyle w:val="NoSpacing"/>
        <w:ind w:left="1440"/>
        <w:rPr>
          <w:rFonts w:ascii="Arial" w:hAnsi="Arial" w:cs="Arial"/>
          <w:noProof/>
          <w:sz w:val="20"/>
          <w:lang w:val="en-CA" w:eastAsia="en-CA"/>
        </w:rPr>
      </w:pPr>
    </w:p>
    <w:p w:rsidR="005034F4" w:rsidRDefault="00526912" w:rsidP="005034F4">
      <w:pPr>
        <w:pStyle w:val="NoSpacing"/>
        <w:ind w:left="1440"/>
        <w:rPr>
          <w:rFonts w:ascii="Arial" w:hAnsi="Arial" w:cs="Arial"/>
          <w:noProof/>
          <w:sz w:val="20"/>
          <w:lang w:val="en-CA" w:eastAsia="en-CA"/>
        </w:rPr>
      </w:pPr>
      <w:r>
        <w:rPr>
          <w:rFonts w:ascii="Arial" w:hAnsi="Arial" w:cs="Arial"/>
          <w:noProof/>
          <w:sz w:val="20"/>
          <w:lang w:val="en-CA" w:eastAsia="en-CA"/>
        </w:rPr>
        <w:t xml:space="preserve">maintains compatibility as it </w:t>
      </w:r>
      <w:r w:rsidR="005034F4">
        <w:rPr>
          <w:rFonts w:ascii="Arial" w:hAnsi="Arial" w:cs="Arial"/>
          <w:noProof/>
          <w:sz w:val="20"/>
          <w:lang w:val="en-CA" w:eastAsia="en-CA"/>
        </w:rPr>
        <w:t>changes to:</w:t>
      </w:r>
    </w:p>
    <w:p w:rsidR="005034F4" w:rsidRDefault="005034F4" w:rsidP="005034F4">
      <w:pPr>
        <w:pStyle w:val="NoSpacing"/>
        <w:ind w:left="1440"/>
        <w:rPr>
          <w:rFonts w:ascii="Arial" w:hAnsi="Arial" w:cs="Arial"/>
          <w:noProof/>
          <w:sz w:val="20"/>
          <w:lang w:val="en-CA" w:eastAsia="en-CA"/>
        </w:rPr>
      </w:pPr>
    </w:p>
    <w:p w:rsidR="005034F4" w:rsidRPr="005034F4" w:rsidRDefault="005034F4" w:rsidP="005034F4">
      <w:pPr>
        <w:autoSpaceDE w:val="0"/>
        <w:autoSpaceDN w:val="0"/>
        <w:adjustRightInd w:val="0"/>
        <w:spacing w:before="0" w:after="0" w:line="240" w:lineRule="auto"/>
        <w:ind w:left="1440"/>
        <w:rPr>
          <w:rFonts w:ascii="Arial" w:hAnsi="Arial" w:cs="Arial"/>
          <w:noProof/>
          <w:sz w:val="20"/>
          <w:lang w:val="en-CA" w:eastAsia="en-CA"/>
        </w:rPr>
      </w:pPr>
      <w:r w:rsidRPr="005034F4">
        <w:rPr>
          <w:rFonts w:ascii="Arial" w:hAnsi="Arial" w:cs="Arial"/>
          <w:noProof/>
          <w:sz w:val="20"/>
          <w:lang w:val="en-CA" w:eastAsia="en-CA"/>
        </w:rPr>
        <w:t>[</w:t>
      </w:r>
      <w:r w:rsidRPr="005034F4">
        <w:rPr>
          <w:rFonts w:ascii="Arial" w:hAnsi="Arial" w:cs="Arial"/>
          <w:noProof/>
          <w:color w:val="2B91AF"/>
          <w:sz w:val="20"/>
          <w:lang w:val="en-CA" w:eastAsia="en-CA"/>
        </w:rPr>
        <w:t>DataMember</w:t>
      </w:r>
      <w:r w:rsidRPr="005034F4">
        <w:rPr>
          <w:rFonts w:ascii="Arial" w:hAnsi="Arial" w:cs="Arial"/>
          <w:noProof/>
          <w:sz w:val="20"/>
          <w:lang w:val="en-CA" w:eastAsia="en-CA"/>
        </w:rPr>
        <w:t xml:space="preserve">(Name = </w:t>
      </w:r>
      <w:r w:rsidRPr="005034F4">
        <w:rPr>
          <w:rFonts w:ascii="Arial" w:hAnsi="Arial" w:cs="Arial"/>
          <w:noProof/>
          <w:color w:val="A31515"/>
          <w:sz w:val="20"/>
          <w:lang w:val="en-CA" w:eastAsia="en-CA"/>
        </w:rPr>
        <w:t>"LastName"</w:t>
      </w:r>
      <w:r w:rsidRPr="005034F4">
        <w:rPr>
          <w:rFonts w:ascii="Arial" w:hAnsi="Arial" w:cs="Arial"/>
          <w:noProof/>
          <w:sz w:val="20"/>
          <w:lang w:val="en-CA" w:eastAsia="en-CA"/>
        </w:rPr>
        <w:t>)]</w:t>
      </w:r>
    </w:p>
    <w:p w:rsidR="005034F4" w:rsidRDefault="005034F4" w:rsidP="005034F4">
      <w:pPr>
        <w:pStyle w:val="NoSpacing"/>
        <w:ind w:left="1440"/>
        <w:rPr>
          <w:rFonts w:ascii="Arial" w:hAnsi="Arial" w:cs="Arial"/>
          <w:noProof/>
          <w:sz w:val="20"/>
          <w:lang w:val="en-CA" w:eastAsia="en-CA"/>
        </w:rPr>
      </w:pPr>
      <w:r w:rsidRPr="005034F4">
        <w:rPr>
          <w:rFonts w:ascii="Arial" w:hAnsi="Arial" w:cs="Arial"/>
          <w:noProof/>
          <w:color w:val="0000FF"/>
          <w:sz w:val="20"/>
          <w:lang w:val="en-CA" w:eastAsia="en-CA"/>
        </w:rPr>
        <w:t>public</w:t>
      </w:r>
      <w:r w:rsidRPr="005034F4">
        <w:rPr>
          <w:rFonts w:ascii="Arial" w:hAnsi="Arial" w:cs="Arial"/>
          <w:noProof/>
          <w:sz w:val="20"/>
          <w:lang w:val="en-CA" w:eastAsia="en-CA"/>
        </w:rPr>
        <w:t xml:space="preserve"> </w:t>
      </w:r>
      <w:r w:rsidRPr="005034F4">
        <w:rPr>
          <w:rFonts w:ascii="Arial" w:hAnsi="Arial" w:cs="Arial"/>
          <w:noProof/>
          <w:color w:val="0000FF"/>
          <w:sz w:val="20"/>
          <w:lang w:val="en-CA" w:eastAsia="en-CA"/>
        </w:rPr>
        <w:t>string</w:t>
      </w:r>
      <w:r w:rsidRPr="005034F4">
        <w:rPr>
          <w:rFonts w:ascii="Arial" w:hAnsi="Arial" w:cs="Arial"/>
          <w:noProof/>
          <w:sz w:val="20"/>
          <w:lang w:val="en-CA" w:eastAsia="en-CA"/>
        </w:rPr>
        <w:t xml:space="preserve"> SurName { </w:t>
      </w:r>
      <w:r w:rsidRPr="005034F4">
        <w:rPr>
          <w:rFonts w:ascii="Arial" w:hAnsi="Arial" w:cs="Arial"/>
          <w:noProof/>
          <w:color w:val="0000FF"/>
          <w:sz w:val="20"/>
          <w:lang w:val="en-CA" w:eastAsia="en-CA"/>
        </w:rPr>
        <w:t>get</w:t>
      </w:r>
      <w:r w:rsidRPr="005034F4">
        <w:rPr>
          <w:rFonts w:ascii="Arial" w:hAnsi="Arial" w:cs="Arial"/>
          <w:noProof/>
          <w:sz w:val="20"/>
          <w:lang w:val="en-CA" w:eastAsia="en-CA"/>
        </w:rPr>
        <w:t xml:space="preserve">; </w:t>
      </w:r>
      <w:r w:rsidRPr="005034F4">
        <w:rPr>
          <w:rFonts w:ascii="Arial" w:hAnsi="Arial" w:cs="Arial"/>
          <w:noProof/>
          <w:color w:val="0000FF"/>
          <w:sz w:val="20"/>
          <w:lang w:val="en-CA" w:eastAsia="en-CA"/>
        </w:rPr>
        <w:t>set</w:t>
      </w:r>
      <w:r w:rsidRPr="005034F4">
        <w:rPr>
          <w:rFonts w:ascii="Arial" w:hAnsi="Arial" w:cs="Arial"/>
          <w:noProof/>
          <w:sz w:val="20"/>
          <w:lang w:val="en-CA" w:eastAsia="en-CA"/>
        </w:rPr>
        <w:t>; }</w:t>
      </w:r>
    </w:p>
    <w:p w:rsidR="00FF256E" w:rsidRPr="005034F4" w:rsidRDefault="00FF256E" w:rsidP="005034F4">
      <w:pPr>
        <w:pStyle w:val="NoSpacing"/>
        <w:ind w:left="1440"/>
        <w:rPr>
          <w:rFonts w:ascii="Arial" w:hAnsi="Arial" w:cs="Arial"/>
          <w:bCs/>
        </w:rPr>
      </w:pPr>
    </w:p>
    <w:p w:rsidR="005034F4" w:rsidRDefault="005034F4" w:rsidP="005034F4">
      <w:pPr>
        <w:pStyle w:val="ListParagraph"/>
        <w:numPr>
          <w:ilvl w:val="0"/>
          <w:numId w:val="45"/>
        </w:numPr>
        <w:rPr>
          <w:rFonts w:ascii="Arial" w:hAnsi="Arial" w:cs="Arial"/>
          <w:bCs/>
          <w:sz w:val="20"/>
        </w:rPr>
      </w:pPr>
      <w:r>
        <w:rPr>
          <w:rFonts w:ascii="Arial" w:hAnsi="Arial" w:cs="Arial"/>
          <w:bCs/>
          <w:sz w:val="20"/>
        </w:rPr>
        <w:t xml:space="preserve">PASI will not support </w:t>
      </w:r>
      <w:r w:rsidR="00B704AB">
        <w:rPr>
          <w:rFonts w:ascii="Arial" w:hAnsi="Arial" w:cs="Arial"/>
          <w:bCs/>
          <w:sz w:val="20"/>
        </w:rPr>
        <w:t>F</w:t>
      </w:r>
      <w:r>
        <w:rPr>
          <w:rFonts w:ascii="Arial" w:hAnsi="Arial" w:cs="Arial"/>
          <w:bCs/>
          <w:sz w:val="20"/>
        </w:rPr>
        <w:t>orward</w:t>
      </w:r>
      <w:r w:rsidR="00B704AB">
        <w:rPr>
          <w:rFonts w:ascii="Arial" w:hAnsi="Arial" w:cs="Arial"/>
          <w:bCs/>
          <w:sz w:val="20"/>
        </w:rPr>
        <w:t>-C</w:t>
      </w:r>
      <w:r>
        <w:rPr>
          <w:rFonts w:ascii="Arial" w:hAnsi="Arial" w:cs="Arial"/>
          <w:bCs/>
          <w:sz w:val="20"/>
        </w:rPr>
        <w:t>ompatible data contracts</w:t>
      </w:r>
      <w:r>
        <w:rPr>
          <w:rStyle w:val="FootnoteReference"/>
          <w:rFonts w:ascii="Arial" w:hAnsi="Arial"/>
          <w:bCs/>
          <w:sz w:val="20"/>
        </w:rPr>
        <w:footnoteReference w:id="2"/>
      </w:r>
    </w:p>
    <w:p w:rsidR="00FF256E" w:rsidRDefault="00FF256E" w:rsidP="005034F4">
      <w:pPr>
        <w:pStyle w:val="ListParagraph"/>
        <w:numPr>
          <w:ilvl w:val="0"/>
          <w:numId w:val="45"/>
        </w:numPr>
        <w:rPr>
          <w:rFonts w:ascii="Arial" w:hAnsi="Arial" w:cs="Arial"/>
          <w:bCs/>
          <w:sz w:val="20"/>
        </w:rPr>
      </w:pPr>
      <w:r>
        <w:rPr>
          <w:rFonts w:ascii="Arial" w:hAnsi="Arial" w:cs="Arial"/>
          <w:bCs/>
          <w:sz w:val="20"/>
        </w:rPr>
        <w:t xml:space="preserve">The </w:t>
      </w:r>
      <w:r>
        <w:rPr>
          <w:rFonts w:ascii="Arial" w:hAnsi="Arial" w:cs="Arial"/>
          <w:bCs/>
          <w:i/>
          <w:sz w:val="20"/>
        </w:rPr>
        <w:t xml:space="preserve">Order </w:t>
      </w:r>
      <w:r>
        <w:rPr>
          <w:rFonts w:ascii="Arial" w:hAnsi="Arial" w:cs="Arial"/>
          <w:bCs/>
          <w:sz w:val="20"/>
        </w:rPr>
        <w:t xml:space="preserve">property of the DataMemberAttribute will not be used in most cases as changes to this explicit ordering is considered a breaking change. The </w:t>
      </w:r>
      <w:r>
        <w:rPr>
          <w:rFonts w:ascii="Arial" w:hAnsi="Arial" w:cs="Arial"/>
          <w:bCs/>
          <w:i/>
          <w:sz w:val="20"/>
        </w:rPr>
        <w:t>Order</w:t>
      </w:r>
      <w:r>
        <w:rPr>
          <w:rFonts w:ascii="Arial" w:hAnsi="Arial" w:cs="Arial"/>
          <w:bCs/>
          <w:sz w:val="20"/>
        </w:rPr>
        <w:t xml:space="preserve"> will only be set on data contracts where it provides clarity to the usage of the data contract that cannot otherwise be conveyed through indicating if the member is required.</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w:t>
      </w:r>
      <w:r w:rsidRPr="00FF256E">
        <w:rPr>
          <w:rFonts w:ascii="Courier New" w:hAnsi="Courier New" w:cs="Courier New"/>
          <w:noProof/>
          <w:color w:val="2B91AF"/>
          <w:sz w:val="20"/>
          <w:lang w:eastAsia="en-CA"/>
        </w:rPr>
        <w:t>DataContract</w:t>
      </w:r>
      <w:r w:rsidRPr="00FF256E">
        <w:rPr>
          <w:rFonts w:ascii="Courier New" w:hAnsi="Courier New" w:cs="Courier New"/>
          <w:noProof/>
          <w:sz w:val="20"/>
          <w:lang w:eastAsia="en-CA"/>
        </w:rPr>
        <w:t xml:space="preserve">(Name = </w:t>
      </w:r>
      <w:r w:rsidRPr="00FF256E">
        <w:rPr>
          <w:rFonts w:ascii="Courier New" w:hAnsi="Courier New" w:cs="Courier New"/>
          <w:noProof/>
          <w:color w:val="A31515"/>
          <w:sz w:val="20"/>
          <w:lang w:eastAsia="en-CA"/>
        </w:rPr>
        <w:t>"StudentLocator"</w:t>
      </w:r>
      <w:r w:rsidRPr="00FF256E">
        <w:rPr>
          <w:rFonts w:ascii="Courier New" w:hAnsi="Courier New" w:cs="Courier New"/>
          <w:noProof/>
          <w:sz w:val="20"/>
          <w:lang w:eastAsia="en-CA"/>
        </w:rPr>
        <w:t xml:space="preserve">, Namespace = </w:t>
      </w:r>
      <w:r w:rsidRPr="00FF256E">
        <w:rPr>
          <w:rFonts w:ascii="Courier New" w:hAnsi="Courier New" w:cs="Courier New"/>
          <w:noProof/>
          <w:color w:val="A31515"/>
          <w:sz w:val="20"/>
          <w:lang w:eastAsia="en-CA"/>
        </w:rPr>
        <w:t>"http://education.alberta.ca/PASI/2009"</w:t>
      </w:r>
      <w:r w:rsidRPr="00FF256E">
        <w:rPr>
          <w:rFonts w:ascii="Courier New" w:hAnsi="Courier New" w:cs="Courier New"/>
          <w:noProof/>
          <w:sz w:val="20"/>
          <w:lang w:eastAsia="en-CA"/>
        </w:rPr>
        <w:t>)]</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color w:val="2B91A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public</w:t>
      </w: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class</w:t>
      </w:r>
      <w:r w:rsidRPr="00FF256E">
        <w:rPr>
          <w:rFonts w:ascii="Courier New" w:hAnsi="Courier New" w:cs="Courier New"/>
          <w:noProof/>
          <w:sz w:val="20"/>
          <w:lang w:eastAsia="en-CA"/>
        </w:rPr>
        <w:t xml:space="preserve"> </w:t>
      </w:r>
      <w:r w:rsidRPr="00FF256E">
        <w:rPr>
          <w:rFonts w:ascii="Courier New" w:hAnsi="Courier New" w:cs="Courier New"/>
          <w:noProof/>
          <w:color w:val="2B91AF"/>
          <w:sz w:val="20"/>
          <w:lang w:eastAsia="en-CA"/>
        </w:rPr>
        <w:t>StudentLocator</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2B91AF"/>
          <w:sz w:val="20"/>
          <w:lang w:eastAsia="en-CA"/>
        </w:rPr>
        <w:t>DataMember</w:t>
      </w:r>
      <w:r w:rsidRPr="00FF256E">
        <w:rPr>
          <w:rFonts w:ascii="Courier New" w:hAnsi="Courier New" w:cs="Courier New"/>
          <w:noProof/>
          <w:sz w:val="20"/>
          <w:lang w:eastAsia="en-CA"/>
        </w:rPr>
        <w:t xml:space="preserve">(Name = </w:t>
      </w:r>
      <w:r w:rsidRPr="00FF256E">
        <w:rPr>
          <w:rFonts w:ascii="Courier New" w:hAnsi="Courier New" w:cs="Courier New"/>
          <w:noProof/>
          <w:color w:val="A31515"/>
          <w:sz w:val="20"/>
          <w:lang w:eastAsia="en-CA"/>
        </w:rPr>
        <w:t>"StateProvinceId"</w:t>
      </w:r>
      <w:r w:rsidRPr="00FF256E">
        <w:rPr>
          <w:rFonts w:ascii="Courier New" w:hAnsi="Courier New" w:cs="Courier New"/>
          <w:noProof/>
          <w:sz w:val="20"/>
          <w:lang w:eastAsia="en-CA"/>
        </w:rPr>
        <w:t xml:space="preserve">, IsRequired = </w:t>
      </w:r>
      <w:r w:rsidRPr="00FF256E">
        <w:rPr>
          <w:rFonts w:ascii="Courier New" w:hAnsi="Courier New" w:cs="Courier New"/>
          <w:noProof/>
          <w:color w:val="0000FF"/>
          <w:sz w:val="20"/>
          <w:lang w:eastAsia="en-CA"/>
        </w:rPr>
        <w:t>false</w:t>
      </w:r>
      <w:r w:rsidRPr="00FF256E">
        <w:rPr>
          <w:rFonts w:ascii="Courier New" w:hAnsi="Courier New" w:cs="Courier New"/>
          <w:noProof/>
          <w:sz w:val="20"/>
          <w:lang w:eastAsia="en-CA"/>
        </w:rPr>
        <w:t>, Order = 2)]</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public</w:t>
      </w: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string</w:t>
      </w:r>
      <w:r w:rsidRPr="00FF256E">
        <w:rPr>
          <w:rFonts w:ascii="Courier New" w:hAnsi="Courier New" w:cs="Courier New"/>
          <w:noProof/>
          <w:sz w:val="20"/>
          <w:lang w:eastAsia="en-CA"/>
        </w:rPr>
        <w:t xml:space="preserve"> StateProvinceId { </w:t>
      </w:r>
      <w:r w:rsidRPr="00FF256E">
        <w:rPr>
          <w:rFonts w:ascii="Courier New" w:hAnsi="Courier New" w:cs="Courier New"/>
          <w:noProof/>
          <w:color w:val="0000FF"/>
          <w:sz w:val="20"/>
          <w:lang w:eastAsia="en-CA"/>
        </w:rPr>
        <w:t>get</w:t>
      </w: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set</w:t>
      </w:r>
      <w:r w:rsidRPr="00FF256E">
        <w:rPr>
          <w:rFonts w:ascii="Courier New" w:hAnsi="Courier New" w:cs="Courier New"/>
          <w:noProof/>
          <w:sz w:val="20"/>
          <w:lang w:eastAsia="en-CA"/>
        </w:rPr>
        <w:t>; }</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2B91AF"/>
          <w:sz w:val="20"/>
          <w:lang w:eastAsia="en-CA"/>
        </w:rPr>
        <w:t>DataMember</w:t>
      </w:r>
      <w:r w:rsidRPr="00FF256E">
        <w:rPr>
          <w:rFonts w:ascii="Courier New" w:hAnsi="Courier New" w:cs="Courier New"/>
          <w:noProof/>
          <w:sz w:val="20"/>
          <w:lang w:eastAsia="en-CA"/>
        </w:rPr>
        <w:t xml:space="preserve">(Name = </w:t>
      </w:r>
      <w:r w:rsidRPr="00FF256E">
        <w:rPr>
          <w:rFonts w:ascii="Courier New" w:hAnsi="Courier New" w:cs="Courier New"/>
          <w:noProof/>
          <w:color w:val="A31515"/>
          <w:sz w:val="20"/>
          <w:lang w:eastAsia="en-CA"/>
        </w:rPr>
        <w:t>"Name"</w:t>
      </w:r>
      <w:r w:rsidRPr="00FF256E">
        <w:rPr>
          <w:rFonts w:ascii="Courier New" w:hAnsi="Courier New" w:cs="Courier New"/>
          <w:noProof/>
          <w:sz w:val="20"/>
          <w:lang w:eastAsia="en-CA"/>
        </w:rPr>
        <w:t xml:space="preserve">, IsRequired = </w:t>
      </w:r>
      <w:r w:rsidRPr="00FF256E">
        <w:rPr>
          <w:rFonts w:ascii="Courier New" w:hAnsi="Courier New" w:cs="Courier New"/>
          <w:noProof/>
          <w:color w:val="0000FF"/>
          <w:sz w:val="20"/>
          <w:lang w:eastAsia="en-CA"/>
        </w:rPr>
        <w:t>true</w:t>
      </w:r>
      <w:r w:rsidRPr="00FF256E">
        <w:rPr>
          <w:rFonts w:ascii="Courier New" w:hAnsi="Courier New" w:cs="Courier New"/>
          <w:noProof/>
          <w:sz w:val="20"/>
          <w:lang w:eastAsia="en-CA"/>
        </w:rPr>
        <w:t>, Order = 0)]</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public</w:t>
      </w:r>
      <w:r w:rsidRPr="00FF256E">
        <w:rPr>
          <w:rFonts w:ascii="Courier New" w:hAnsi="Courier New" w:cs="Courier New"/>
          <w:noProof/>
          <w:sz w:val="20"/>
          <w:lang w:eastAsia="en-CA"/>
        </w:rPr>
        <w:t xml:space="preserve"> </w:t>
      </w:r>
      <w:r w:rsidRPr="00FF256E">
        <w:rPr>
          <w:rFonts w:ascii="Courier New" w:hAnsi="Courier New" w:cs="Courier New"/>
          <w:noProof/>
          <w:color w:val="2B91AF"/>
          <w:sz w:val="20"/>
          <w:lang w:eastAsia="en-CA"/>
        </w:rPr>
        <w:t>NameCriteria</w:t>
      </w:r>
      <w:r w:rsidRPr="00FF256E">
        <w:rPr>
          <w:rFonts w:ascii="Courier New" w:hAnsi="Courier New" w:cs="Courier New"/>
          <w:noProof/>
          <w:sz w:val="20"/>
          <w:lang w:eastAsia="en-CA"/>
        </w:rPr>
        <w:t xml:space="preserve"> Name { </w:t>
      </w:r>
      <w:r w:rsidRPr="00FF256E">
        <w:rPr>
          <w:rFonts w:ascii="Courier New" w:hAnsi="Courier New" w:cs="Courier New"/>
          <w:noProof/>
          <w:color w:val="0000FF"/>
          <w:sz w:val="20"/>
          <w:lang w:eastAsia="en-CA"/>
        </w:rPr>
        <w:t>get</w:t>
      </w: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set</w:t>
      </w:r>
      <w:r w:rsidRPr="00FF256E">
        <w:rPr>
          <w:rFonts w:ascii="Courier New" w:hAnsi="Courier New" w:cs="Courier New"/>
          <w:noProof/>
          <w:sz w:val="20"/>
          <w:lang w:eastAsia="en-CA"/>
        </w:rPr>
        <w:t>; }</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2B91AF"/>
          <w:sz w:val="20"/>
          <w:lang w:eastAsia="en-CA"/>
        </w:rPr>
        <w:t>DataMember</w:t>
      </w:r>
      <w:r w:rsidRPr="00FF256E">
        <w:rPr>
          <w:rFonts w:ascii="Courier New" w:hAnsi="Courier New" w:cs="Courier New"/>
          <w:noProof/>
          <w:sz w:val="20"/>
          <w:lang w:eastAsia="en-CA"/>
        </w:rPr>
        <w:t xml:space="preserve">(Name = </w:t>
      </w:r>
      <w:r w:rsidRPr="00FF256E">
        <w:rPr>
          <w:rFonts w:ascii="Courier New" w:hAnsi="Courier New" w:cs="Courier New"/>
          <w:noProof/>
          <w:color w:val="A31515"/>
          <w:sz w:val="20"/>
          <w:lang w:eastAsia="en-CA"/>
        </w:rPr>
        <w:t>"Age"</w:t>
      </w:r>
      <w:r w:rsidRPr="00FF256E">
        <w:rPr>
          <w:rFonts w:ascii="Courier New" w:hAnsi="Courier New" w:cs="Courier New"/>
          <w:noProof/>
          <w:sz w:val="20"/>
          <w:lang w:eastAsia="en-CA"/>
        </w:rPr>
        <w:t xml:space="preserve">, IsRequired = </w:t>
      </w:r>
      <w:r w:rsidRPr="00FF256E">
        <w:rPr>
          <w:rFonts w:ascii="Courier New" w:hAnsi="Courier New" w:cs="Courier New"/>
          <w:noProof/>
          <w:color w:val="0000FF"/>
          <w:sz w:val="20"/>
          <w:lang w:eastAsia="en-CA"/>
        </w:rPr>
        <w:t>true</w:t>
      </w:r>
      <w:r w:rsidRPr="00FF256E">
        <w:rPr>
          <w:rFonts w:ascii="Courier New" w:hAnsi="Courier New" w:cs="Courier New"/>
          <w:noProof/>
          <w:sz w:val="20"/>
          <w:lang w:eastAsia="en-CA"/>
        </w:rPr>
        <w:t>, Order = 1)]</w:t>
      </w:r>
    </w:p>
    <w:p w:rsid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public</w:t>
      </w:r>
      <w:r w:rsidRPr="00FF256E">
        <w:rPr>
          <w:rFonts w:ascii="Courier New" w:hAnsi="Courier New" w:cs="Courier New"/>
          <w:noProof/>
          <w:sz w:val="20"/>
          <w:lang w:eastAsia="en-CA"/>
        </w:rPr>
        <w:t xml:space="preserve"> </w:t>
      </w:r>
      <w:r w:rsidRPr="00FF256E">
        <w:rPr>
          <w:rFonts w:ascii="Courier New" w:hAnsi="Courier New" w:cs="Courier New"/>
          <w:noProof/>
          <w:color w:val="2B91AF"/>
          <w:sz w:val="20"/>
          <w:lang w:eastAsia="en-CA"/>
        </w:rPr>
        <w:t>AgeCriteria</w:t>
      </w:r>
      <w:r w:rsidRPr="00FF256E">
        <w:rPr>
          <w:rFonts w:ascii="Courier New" w:hAnsi="Courier New" w:cs="Courier New"/>
          <w:noProof/>
          <w:sz w:val="20"/>
          <w:lang w:eastAsia="en-CA"/>
        </w:rPr>
        <w:t xml:space="preserve"> Age { </w:t>
      </w:r>
      <w:r w:rsidRPr="00FF256E">
        <w:rPr>
          <w:rFonts w:ascii="Courier New" w:hAnsi="Courier New" w:cs="Courier New"/>
          <w:noProof/>
          <w:color w:val="0000FF"/>
          <w:sz w:val="20"/>
          <w:lang w:eastAsia="en-CA"/>
        </w:rPr>
        <w:t>get</w:t>
      </w:r>
      <w:r w:rsidRPr="00FF256E">
        <w:rPr>
          <w:rFonts w:ascii="Courier New" w:hAnsi="Courier New" w:cs="Courier New"/>
          <w:noProof/>
          <w:sz w:val="20"/>
          <w:lang w:eastAsia="en-CA"/>
        </w:rPr>
        <w:t xml:space="preserve">; </w:t>
      </w:r>
      <w:r w:rsidRPr="00FF256E">
        <w:rPr>
          <w:rFonts w:ascii="Courier New" w:hAnsi="Courier New" w:cs="Courier New"/>
          <w:noProof/>
          <w:color w:val="0000FF"/>
          <w:sz w:val="20"/>
          <w:lang w:eastAsia="en-CA"/>
        </w:rPr>
        <w:t>set</w:t>
      </w:r>
      <w:r w:rsidRPr="00FF256E">
        <w:rPr>
          <w:rFonts w:ascii="Courier New" w:hAnsi="Courier New" w:cs="Courier New"/>
          <w:noProof/>
          <w:sz w:val="20"/>
          <w:lang w:eastAsia="en-CA"/>
        </w:rPr>
        <w:t>; }</w:t>
      </w:r>
    </w:p>
    <w:p w:rsidR="00FF256E" w:rsidRPr="00FF256E" w:rsidRDefault="00FF256E" w:rsidP="00FF256E">
      <w:pPr>
        <w:autoSpaceDE w:val="0"/>
        <w:autoSpaceDN w:val="0"/>
        <w:adjustRightInd w:val="0"/>
        <w:spacing w:before="0" w:after="0" w:line="240" w:lineRule="auto"/>
        <w:ind w:left="1080"/>
        <w:rPr>
          <w:rFonts w:ascii="Courier New" w:hAnsi="Courier New" w:cs="Courier New"/>
          <w:noProof/>
          <w:sz w:val="20"/>
          <w:lang w:eastAsia="en-CA"/>
        </w:rPr>
      </w:pPr>
    </w:p>
    <w:p w:rsidR="00FF256E" w:rsidRPr="00FF256E" w:rsidRDefault="00FF256E" w:rsidP="00FF256E">
      <w:pPr>
        <w:pStyle w:val="ListParagraph"/>
        <w:numPr>
          <w:ilvl w:val="0"/>
          <w:numId w:val="45"/>
        </w:numPr>
        <w:autoSpaceDE w:val="0"/>
        <w:autoSpaceDN w:val="0"/>
        <w:adjustRightInd w:val="0"/>
        <w:spacing w:before="0" w:after="0" w:line="240" w:lineRule="auto"/>
        <w:rPr>
          <w:rFonts w:ascii="Arial" w:hAnsi="Arial" w:cs="Arial"/>
          <w:noProof/>
          <w:sz w:val="20"/>
          <w:lang w:eastAsia="en-CA"/>
        </w:rPr>
      </w:pPr>
      <w:r w:rsidRPr="00FF256E">
        <w:rPr>
          <w:rFonts w:ascii="Arial" w:hAnsi="Arial" w:cs="Arial"/>
          <w:noProof/>
          <w:sz w:val="20"/>
          <w:lang w:eastAsia="en-CA"/>
        </w:rPr>
        <w:t xml:space="preserve">If a new, non-business critical </w:t>
      </w:r>
      <w:r>
        <w:rPr>
          <w:rFonts w:ascii="Arial" w:hAnsi="Arial" w:cs="Arial"/>
          <w:noProof/>
          <w:sz w:val="20"/>
          <w:lang w:eastAsia="en-CA"/>
        </w:rPr>
        <w:t xml:space="preserve">data member is added to a data contract, the </w:t>
      </w:r>
      <w:r>
        <w:rPr>
          <w:rFonts w:ascii="Arial" w:hAnsi="Arial" w:cs="Arial"/>
          <w:i/>
          <w:noProof/>
          <w:sz w:val="20"/>
          <w:lang w:eastAsia="en-CA"/>
        </w:rPr>
        <w:t xml:space="preserve">IsRequired </w:t>
      </w:r>
      <w:r>
        <w:rPr>
          <w:rFonts w:ascii="Arial" w:hAnsi="Arial" w:cs="Arial"/>
          <w:noProof/>
          <w:sz w:val="20"/>
          <w:lang w:eastAsia="en-CA"/>
        </w:rPr>
        <w:t xml:space="preserve">property of the DataMemberAttribute will be set to </w:t>
      </w:r>
      <w:r>
        <w:rPr>
          <w:rFonts w:ascii="Arial" w:hAnsi="Arial" w:cs="Arial"/>
          <w:i/>
          <w:noProof/>
          <w:sz w:val="20"/>
          <w:lang w:eastAsia="en-CA"/>
        </w:rPr>
        <w:t>false</w:t>
      </w:r>
      <w:r w:rsidR="00526912">
        <w:rPr>
          <w:rFonts w:ascii="Arial" w:hAnsi="Arial" w:cs="Arial"/>
          <w:noProof/>
          <w:sz w:val="20"/>
          <w:lang w:eastAsia="en-CA"/>
        </w:rPr>
        <w:t xml:space="preserve">. </w:t>
      </w:r>
    </w:p>
    <w:p w:rsidR="005034F4" w:rsidRDefault="00526912" w:rsidP="005034F4">
      <w:pPr>
        <w:pStyle w:val="ListParagraph"/>
        <w:numPr>
          <w:ilvl w:val="0"/>
          <w:numId w:val="45"/>
        </w:numPr>
        <w:rPr>
          <w:rFonts w:ascii="Arial" w:hAnsi="Arial" w:cs="Arial"/>
          <w:bCs/>
          <w:sz w:val="20"/>
        </w:rPr>
      </w:pPr>
      <w:r>
        <w:rPr>
          <w:rFonts w:ascii="Arial" w:hAnsi="Arial" w:cs="Arial"/>
          <w:bCs/>
          <w:sz w:val="20"/>
        </w:rPr>
        <w:t xml:space="preserve">If a new business critical data member is added to a data contract, the </w:t>
      </w:r>
      <w:r>
        <w:rPr>
          <w:rFonts w:ascii="Arial" w:hAnsi="Arial" w:cs="Arial"/>
          <w:bCs/>
          <w:i/>
          <w:sz w:val="20"/>
        </w:rPr>
        <w:t>IsRequired</w:t>
      </w:r>
      <w:r>
        <w:rPr>
          <w:rFonts w:ascii="Arial" w:hAnsi="Arial" w:cs="Arial"/>
          <w:bCs/>
          <w:sz w:val="20"/>
        </w:rPr>
        <w:t xml:space="preserve"> property of the DataMemberAttribute will be set to </w:t>
      </w:r>
      <w:r>
        <w:rPr>
          <w:rFonts w:ascii="Arial" w:hAnsi="Arial" w:cs="Arial"/>
          <w:bCs/>
          <w:i/>
          <w:sz w:val="20"/>
        </w:rPr>
        <w:t>true</w:t>
      </w:r>
      <w:r>
        <w:rPr>
          <w:rFonts w:ascii="Arial" w:hAnsi="Arial" w:cs="Arial"/>
          <w:bCs/>
          <w:sz w:val="20"/>
        </w:rPr>
        <w:t xml:space="preserve"> and a new version of the service will be published.</w:t>
      </w:r>
    </w:p>
    <w:p w:rsidR="00526912" w:rsidRPr="00B704AB" w:rsidRDefault="00B704AB" w:rsidP="005034F4">
      <w:pPr>
        <w:pStyle w:val="ListParagraph"/>
        <w:numPr>
          <w:ilvl w:val="0"/>
          <w:numId w:val="45"/>
        </w:numPr>
        <w:rPr>
          <w:rFonts w:ascii="Arial" w:hAnsi="Arial" w:cs="Arial"/>
          <w:bCs/>
          <w:sz w:val="20"/>
        </w:rPr>
      </w:pPr>
      <w:r>
        <w:rPr>
          <w:rFonts w:ascii="Arial" w:hAnsi="Arial" w:cs="Arial"/>
          <w:bCs/>
          <w:sz w:val="20"/>
        </w:rPr>
        <w:t>D</w:t>
      </w:r>
      <w:r w:rsidR="00526912">
        <w:rPr>
          <w:rFonts w:ascii="Arial" w:hAnsi="Arial" w:cs="Arial"/>
          <w:bCs/>
          <w:sz w:val="20"/>
        </w:rPr>
        <w:t xml:space="preserve">efault values </w:t>
      </w:r>
      <w:r>
        <w:rPr>
          <w:rFonts w:ascii="Arial" w:hAnsi="Arial" w:cs="Arial"/>
          <w:bCs/>
          <w:sz w:val="20"/>
        </w:rPr>
        <w:t xml:space="preserve">will not be enabled </w:t>
      </w:r>
      <w:r w:rsidR="00526912">
        <w:rPr>
          <w:rFonts w:ascii="Arial" w:hAnsi="Arial" w:cs="Arial"/>
          <w:bCs/>
          <w:sz w:val="20"/>
        </w:rPr>
        <w:t xml:space="preserve">on data members and </w:t>
      </w:r>
      <w:r>
        <w:rPr>
          <w:rFonts w:ascii="Arial" w:hAnsi="Arial" w:cs="Arial"/>
          <w:bCs/>
          <w:sz w:val="20"/>
        </w:rPr>
        <w:t xml:space="preserve">each data member </w:t>
      </w:r>
      <w:r w:rsidR="00526912">
        <w:rPr>
          <w:rFonts w:ascii="Arial" w:hAnsi="Arial" w:cs="Arial"/>
          <w:bCs/>
          <w:sz w:val="20"/>
        </w:rPr>
        <w:t xml:space="preserve">will </w:t>
      </w:r>
      <w:r w:rsidR="005F4483">
        <w:rPr>
          <w:rFonts w:ascii="Arial" w:hAnsi="Arial" w:cs="Arial"/>
          <w:bCs/>
          <w:sz w:val="20"/>
        </w:rPr>
        <w:t>omit</w:t>
      </w:r>
      <w:r w:rsidR="00526912">
        <w:rPr>
          <w:rFonts w:ascii="Arial" w:hAnsi="Arial" w:cs="Arial"/>
          <w:bCs/>
          <w:sz w:val="20"/>
        </w:rPr>
        <w:t xml:space="preserve"> the </w:t>
      </w:r>
      <w:r w:rsidR="00526912" w:rsidRPr="00526912">
        <w:rPr>
          <w:rFonts w:ascii="Arial" w:hAnsi="Arial" w:cs="Arial"/>
          <w:bCs/>
          <w:i/>
          <w:sz w:val="20"/>
        </w:rPr>
        <w:t>EmitDefaultValue</w:t>
      </w:r>
      <w:r w:rsidR="00526912">
        <w:rPr>
          <w:rFonts w:ascii="Arial" w:hAnsi="Arial" w:cs="Arial"/>
          <w:bCs/>
          <w:sz w:val="20"/>
        </w:rPr>
        <w:t xml:space="preserve"> property from the DataMemberAttribute. This will have the same effect as setting the </w:t>
      </w:r>
      <w:r w:rsidR="00526912" w:rsidRPr="00526912">
        <w:rPr>
          <w:rFonts w:ascii="Arial" w:hAnsi="Arial" w:cs="Arial"/>
          <w:bCs/>
          <w:i/>
          <w:sz w:val="20"/>
        </w:rPr>
        <w:t>EmitDefaultValue</w:t>
      </w:r>
      <w:r w:rsidR="00526912">
        <w:rPr>
          <w:rFonts w:ascii="Arial" w:hAnsi="Arial" w:cs="Arial"/>
          <w:bCs/>
          <w:sz w:val="20"/>
        </w:rPr>
        <w:t xml:space="preserve"> property to </w:t>
      </w:r>
      <w:r w:rsidR="00526912">
        <w:rPr>
          <w:rFonts w:ascii="Arial" w:hAnsi="Arial" w:cs="Arial"/>
          <w:bCs/>
          <w:i/>
          <w:sz w:val="20"/>
        </w:rPr>
        <w:t>false.</w:t>
      </w:r>
    </w:p>
    <w:p w:rsidR="00B704AB" w:rsidRPr="002C0D80" w:rsidRDefault="00B704AB" w:rsidP="005034F4">
      <w:pPr>
        <w:pStyle w:val="ListParagraph"/>
        <w:numPr>
          <w:ilvl w:val="0"/>
          <w:numId w:val="45"/>
        </w:numPr>
        <w:rPr>
          <w:rFonts w:ascii="Arial" w:hAnsi="Arial" w:cs="Arial"/>
          <w:bCs/>
          <w:sz w:val="20"/>
        </w:rPr>
      </w:pPr>
      <w:r>
        <w:rPr>
          <w:rFonts w:ascii="Arial" w:hAnsi="Arial" w:cs="Arial"/>
          <w:bCs/>
          <w:sz w:val="20"/>
        </w:rPr>
        <w:t xml:space="preserve">Enumerations will not be used in data contracts as changes to enumerations constitute a breaking change to the service.  </w:t>
      </w:r>
    </w:p>
    <w:p w:rsidR="005F6A3E" w:rsidRPr="005F6A3E" w:rsidRDefault="005F6A3E" w:rsidP="00074603">
      <w:pPr>
        <w:keepNext/>
        <w:jc w:val="center"/>
        <w:rPr>
          <w:rFonts w:ascii="Arial" w:hAnsi="Arial" w:cs="Arial"/>
        </w:rPr>
      </w:pPr>
      <w:r w:rsidRPr="005F6A3E">
        <w:rPr>
          <w:rFonts w:ascii="Arial" w:hAnsi="Arial" w:cs="Arial"/>
          <w:bCs/>
          <w:noProof/>
          <w:sz w:val="20"/>
        </w:rPr>
        <w:lastRenderedPageBreak/>
        <w:drawing>
          <wp:inline distT="0" distB="0" distL="0" distR="0">
            <wp:extent cx="5095870" cy="5321935"/>
            <wp:effectExtent l="19050" t="0" r="0" b="0"/>
            <wp:docPr id="6" name="Picture 5" descr="Contract Ch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 Changes.jpg"/>
                    <pic:cNvPicPr/>
                  </pic:nvPicPr>
                  <pic:blipFill>
                    <a:blip r:embed="rId18" cstate="print"/>
                    <a:stretch>
                      <a:fillRect/>
                    </a:stretch>
                  </pic:blipFill>
                  <pic:spPr>
                    <a:xfrm>
                      <a:off x="0" y="0"/>
                      <a:ext cx="5095870" cy="5321935"/>
                    </a:xfrm>
                    <a:prstGeom prst="rect">
                      <a:avLst/>
                    </a:prstGeom>
                    <a:ln>
                      <a:noFill/>
                    </a:ln>
                  </pic:spPr>
                </pic:pic>
              </a:graphicData>
            </a:graphic>
          </wp:inline>
        </w:drawing>
      </w:r>
    </w:p>
    <w:p w:rsidR="005F6A3E" w:rsidRDefault="005F6A3E" w:rsidP="005F6A3E">
      <w:pPr>
        <w:pStyle w:val="Caption"/>
        <w:rPr>
          <w:rFonts w:ascii="Arial" w:hAnsi="Arial" w:cs="Arial"/>
        </w:rPr>
      </w:pPr>
    </w:p>
    <w:p w:rsidR="005F6A3E" w:rsidRDefault="005F6A3E" w:rsidP="005F6A3E">
      <w:pPr>
        <w:pStyle w:val="Caption"/>
        <w:rPr>
          <w:rFonts w:ascii="Arial" w:hAnsi="Arial" w:cs="Arial"/>
        </w:rPr>
      </w:pPr>
      <w:r w:rsidRPr="005F6A3E">
        <w:rPr>
          <w:rFonts w:ascii="Arial" w:hAnsi="Arial" w:cs="Arial"/>
        </w:rPr>
        <w:t xml:space="preserve">Figure </w:t>
      </w:r>
      <w:r w:rsidR="005843E4">
        <w:rPr>
          <w:rFonts w:ascii="Arial" w:hAnsi="Arial" w:cs="Arial"/>
        </w:rPr>
        <w:fldChar w:fldCharType="begin"/>
      </w:r>
      <w:r w:rsidR="00074603">
        <w:rPr>
          <w:rFonts w:ascii="Arial" w:hAnsi="Arial" w:cs="Arial"/>
        </w:rPr>
        <w:instrText xml:space="preserve"> STYLEREF 1 \s </w:instrText>
      </w:r>
      <w:r w:rsidR="005843E4">
        <w:rPr>
          <w:rFonts w:ascii="Arial" w:hAnsi="Arial" w:cs="Arial"/>
        </w:rPr>
        <w:fldChar w:fldCharType="separate"/>
      </w:r>
      <w:r w:rsidR="00074603">
        <w:rPr>
          <w:rFonts w:ascii="Arial" w:hAnsi="Arial" w:cs="Arial"/>
          <w:noProof/>
        </w:rPr>
        <w:t>7</w:t>
      </w:r>
      <w:r w:rsidR="005843E4">
        <w:rPr>
          <w:rFonts w:ascii="Arial" w:hAnsi="Arial" w:cs="Arial"/>
        </w:rPr>
        <w:fldChar w:fldCharType="end"/>
      </w:r>
      <w:r w:rsidR="00074603">
        <w:rPr>
          <w:rFonts w:ascii="Arial" w:hAnsi="Arial" w:cs="Arial"/>
        </w:rPr>
        <w:noBreakHyphen/>
      </w:r>
      <w:r w:rsidR="005843E4">
        <w:rPr>
          <w:rFonts w:ascii="Arial" w:hAnsi="Arial" w:cs="Arial"/>
        </w:rPr>
        <w:fldChar w:fldCharType="begin"/>
      </w:r>
      <w:r w:rsidR="00074603">
        <w:rPr>
          <w:rFonts w:ascii="Arial" w:hAnsi="Arial" w:cs="Arial"/>
        </w:rPr>
        <w:instrText xml:space="preserve"> SEQ Figure \* ARABIC \s 1 </w:instrText>
      </w:r>
      <w:r w:rsidR="005843E4">
        <w:rPr>
          <w:rFonts w:ascii="Arial" w:hAnsi="Arial" w:cs="Arial"/>
        </w:rPr>
        <w:fldChar w:fldCharType="separate"/>
      </w:r>
      <w:r w:rsidR="00074603">
        <w:rPr>
          <w:rFonts w:ascii="Arial" w:hAnsi="Arial" w:cs="Arial"/>
          <w:noProof/>
        </w:rPr>
        <w:t>2</w:t>
      </w:r>
      <w:r w:rsidR="005843E4">
        <w:rPr>
          <w:rFonts w:ascii="Arial" w:hAnsi="Arial" w:cs="Arial"/>
        </w:rPr>
        <w:fldChar w:fldCharType="end"/>
      </w:r>
      <w:r w:rsidRPr="005F6A3E">
        <w:rPr>
          <w:rFonts w:ascii="Arial" w:hAnsi="Arial" w:cs="Arial"/>
        </w:rPr>
        <w:t xml:space="preserve">. </w:t>
      </w:r>
      <w:r w:rsidR="00B704AB">
        <w:rPr>
          <w:rFonts w:ascii="Arial" w:hAnsi="Arial" w:cs="Arial"/>
        </w:rPr>
        <w:t xml:space="preserve">Data Contract </w:t>
      </w:r>
      <w:r w:rsidRPr="005F6A3E">
        <w:rPr>
          <w:rFonts w:ascii="Arial" w:hAnsi="Arial" w:cs="Arial"/>
        </w:rPr>
        <w:t>Decision Tree</w:t>
      </w:r>
    </w:p>
    <w:p w:rsidR="00074603" w:rsidRPr="00074603" w:rsidRDefault="00074603" w:rsidP="00074603"/>
    <w:sectPr w:rsidR="00074603" w:rsidRPr="00074603" w:rsidSect="00AA68C0">
      <w:pgSz w:w="12240" w:h="15840"/>
      <w:pgMar w:top="1440" w:right="1440" w:bottom="1627" w:left="1440" w:header="360"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B86" w:rsidRDefault="00F54B86">
      <w:r>
        <w:separator/>
      </w:r>
    </w:p>
  </w:endnote>
  <w:endnote w:type="continuationSeparator" w:id="0">
    <w:p w:rsidR="00F54B86" w:rsidRDefault="00F54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13" w:rsidRDefault="00546713" w:rsidP="00E95DD8">
    <w:pPr>
      <w:pStyle w:val="Footer"/>
      <w:tabs>
        <w:tab w:val="clear" w:pos="4320"/>
        <w:tab w:val="clear" w:pos="8640"/>
        <w:tab w:val="left" w:pos="1380"/>
      </w:tabs>
      <w:jc w:val="right"/>
    </w:pPr>
    <w:r>
      <w:rPr>
        <w:noProof/>
      </w:rPr>
      <w:drawing>
        <wp:inline distT="0" distB="0" distL="0" distR="0">
          <wp:extent cx="2181225" cy="390525"/>
          <wp:effectExtent l="19050" t="0" r="9525" b="0"/>
          <wp:docPr id="2" name="Picture 2" descr="GoA - Education 2Colo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A - Education 2Color C"/>
                  <pic:cNvPicPr>
                    <a:picLocks noChangeAspect="1" noChangeArrowheads="1"/>
                  </pic:cNvPicPr>
                </pic:nvPicPr>
                <pic:blipFill>
                  <a:blip r:embed="rId1"/>
                  <a:srcRect/>
                  <a:stretch>
                    <a:fillRect/>
                  </a:stretch>
                </pic:blipFill>
                <pic:spPr bwMode="auto">
                  <a:xfrm>
                    <a:off x="0" y="0"/>
                    <a:ext cx="2181225" cy="39052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13" w:rsidRPr="003446AD" w:rsidRDefault="00546713" w:rsidP="006F2062">
    <w:pPr>
      <w:pStyle w:val="Footer"/>
      <w:tabs>
        <w:tab w:val="clear" w:pos="8640"/>
        <w:tab w:val="left" w:pos="630"/>
        <w:tab w:val="right" w:pos="9700"/>
        <w:tab w:val="right" w:pos="13770"/>
      </w:tabs>
      <w:ind w:left="-400"/>
      <w:rPr>
        <w:sz w:val="16"/>
      </w:rPr>
    </w:pPr>
    <w:r>
      <w:rPr>
        <w:noProof/>
      </w:rPr>
      <w:drawing>
        <wp:anchor distT="0" distB="0" distL="114300" distR="114300" simplePos="0" relativeHeight="251656704" behindDoc="1" locked="0" layoutInCell="0" allowOverlap="1">
          <wp:simplePos x="0" y="0"/>
          <wp:positionH relativeFrom="page">
            <wp:posOffset>0</wp:posOffset>
          </wp:positionH>
          <wp:positionV relativeFrom="page">
            <wp:posOffset>8220075</wp:posOffset>
          </wp:positionV>
          <wp:extent cx="7772400" cy="1495425"/>
          <wp:effectExtent l="19050" t="0" r="0" b="9525"/>
          <wp:wrapNone/>
          <wp:docPr id="4" name="Picture 1" descr="ribbon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_portrait"/>
                  <pic:cNvPicPr>
                    <a:picLocks noChangeAspect="1" noChangeArrowheads="1"/>
                  </pic:cNvPicPr>
                </pic:nvPicPr>
                <pic:blipFill>
                  <a:blip r:embed="rId1"/>
                  <a:srcRect/>
                  <a:stretch>
                    <a:fillRect/>
                  </a:stretch>
                </pic:blipFill>
                <pic:spPr bwMode="auto">
                  <a:xfrm>
                    <a:off x="0" y="0"/>
                    <a:ext cx="7772400" cy="1495425"/>
                  </a:xfrm>
                  <a:prstGeom prst="rect">
                    <a:avLst/>
                  </a:prstGeom>
                  <a:noFill/>
                </pic:spPr>
              </pic:pic>
            </a:graphicData>
          </a:graphic>
        </wp:anchor>
      </w:drawing>
    </w:r>
    <w:r>
      <w:rPr>
        <w:sz w:val="16"/>
      </w:rPr>
      <w:t xml:space="preserve">Last modified: </w:t>
    </w:r>
    <w:r w:rsidR="005843E4">
      <w:rPr>
        <w:sz w:val="16"/>
      </w:rPr>
      <w:fldChar w:fldCharType="begin"/>
    </w:r>
    <w:r>
      <w:rPr>
        <w:sz w:val="16"/>
      </w:rPr>
      <w:instrText xml:space="preserve"> SAVEDATE  \@ "yyyy/MMM/dd hh:mm AM/PM" </w:instrText>
    </w:r>
    <w:r w:rsidR="005843E4">
      <w:rPr>
        <w:sz w:val="16"/>
      </w:rPr>
      <w:fldChar w:fldCharType="separate"/>
    </w:r>
    <w:r w:rsidR="005F4483">
      <w:rPr>
        <w:noProof/>
        <w:sz w:val="16"/>
      </w:rPr>
      <w:t>2010/Apr/08 02:51 PM</w:t>
    </w:r>
    <w:r w:rsidR="005843E4">
      <w:rPr>
        <w:sz w:val="16"/>
      </w:rPr>
      <w:fldChar w:fldCharType="end"/>
    </w:r>
    <w:r>
      <w:rPr>
        <w:sz w:val="16"/>
      </w:rPr>
      <w:tab/>
    </w:r>
    <w:r>
      <w:rPr>
        <w:sz w:val="16"/>
      </w:rPr>
      <w:tab/>
      <w:t xml:space="preserve">Page </w:t>
    </w:r>
    <w:r w:rsidR="005843E4">
      <w:rPr>
        <w:sz w:val="16"/>
      </w:rPr>
      <w:fldChar w:fldCharType="begin"/>
    </w:r>
    <w:r>
      <w:rPr>
        <w:sz w:val="16"/>
      </w:rPr>
      <w:instrText xml:space="preserve"> PAGE </w:instrText>
    </w:r>
    <w:r w:rsidR="005843E4">
      <w:rPr>
        <w:sz w:val="16"/>
      </w:rPr>
      <w:fldChar w:fldCharType="separate"/>
    </w:r>
    <w:r w:rsidR="005F4483">
      <w:rPr>
        <w:noProof/>
        <w:sz w:val="16"/>
      </w:rPr>
      <w:t>1</w:t>
    </w:r>
    <w:r w:rsidR="005843E4">
      <w:rPr>
        <w:sz w:val="16"/>
      </w:rPr>
      <w:fldChar w:fldCharType="end"/>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B86" w:rsidRDefault="00F54B86">
      <w:r>
        <w:separator/>
      </w:r>
    </w:p>
  </w:footnote>
  <w:footnote w:type="continuationSeparator" w:id="0">
    <w:p w:rsidR="00F54B86" w:rsidRDefault="00F54B86">
      <w:r>
        <w:continuationSeparator/>
      </w:r>
    </w:p>
  </w:footnote>
  <w:footnote w:id="1">
    <w:p w:rsidR="00546713" w:rsidRPr="00285664" w:rsidRDefault="00546713">
      <w:pPr>
        <w:pStyle w:val="FootnoteText"/>
        <w:rPr>
          <w:lang w:val="en-CA"/>
        </w:rPr>
      </w:pPr>
      <w:r>
        <w:rPr>
          <w:rStyle w:val="FootnoteReference"/>
        </w:rPr>
        <w:footnoteRef/>
      </w:r>
      <w:r>
        <w:t xml:space="preserve"> </w:t>
      </w:r>
      <w:r>
        <w:rPr>
          <w:lang w:val="en-CA"/>
        </w:rPr>
        <w:t xml:space="preserve">Windows Communication Foundation - </w:t>
      </w:r>
      <w:r w:rsidRPr="00285664">
        <w:rPr>
          <w:lang w:val="en-CA"/>
        </w:rPr>
        <w:t>http://msdn.microsoft.com/en-us/netframework/aa663324.aspx</w:t>
      </w:r>
    </w:p>
  </w:footnote>
  <w:footnote w:id="2">
    <w:p w:rsidR="00546713" w:rsidRPr="005034F4" w:rsidRDefault="00546713">
      <w:pPr>
        <w:pStyle w:val="FootnoteText"/>
        <w:rPr>
          <w:lang w:val="en-CA"/>
        </w:rPr>
      </w:pPr>
      <w:r>
        <w:rPr>
          <w:rStyle w:val="FootnoteReference"/>
        </w:rPr>
        <w:footnoteRef/>
      </w:r>
      <w:r>
        <w:t xml:space="preserve"> </w:t>
      </w:r>
      <w:r>
        <w:rPr>
          <w:lang w:val="en-CA"/>
        </w:rPr>
        <w:t xml:space="preserve">Forward-Compatible Data Contracts - </w:t>
      </w:r>
      <w:r w:rsidRPr="00FF256E">
        <w:rPr>
          <w:lang w:val="en-CA"/>
        </w:rPr>
        <w:t>http://msdn.microsoft.com/en-us/library/ms731083.aspx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13" w:rsidRDefault="00546713" w:rsidP="00C5206D">
    <w:pPr>
      <w:pStyle w:val="Header"/>
      <w:spacing w:before="0" w:after="0" w:line="240" w:lineRule="auto"/>
      <w:rPr>
        <w:rFonts w:ascii="Arial" w:hAnsi="Arial" w:cs="Arial"/>
        <w:b w:val="0"/>
        <w:sz w:val="44"/>
        <w:szCs w:val="44"/>
      </w:rPr>
    </w:pPr>
  </w:p>
  <w:p w:rsidR="00546713" w:rsidRDefault="00546713" w:rsidP="00C5206D">
    <w:pPr>
      <w:pStyle w:val="Header"/>
      <w:spacing w:before="0" w:after="0" w:line="240" w:lineRule="auto"/>
      <w:rPr>
        <w:rFonts w:ascii="Arial" w:hAnsi="Arial" w:cs="Arial"/>
        <w:b w:val="0"/>
        <w:sz w:val="44"/>
        <w:szCs w:val="44"/>
      </w:rPr>
    </w:pPr>
  </w:p>
  <w:tbl>
    <w:tblPr>
      <w:tblW w:w="0" w:type="auto"/>
      <w:tblInd w:w="808" w:type="dxa"/>
      <w:tblBorders>
        <w:insideV w:val="single" w:sz="4" w:space="0" w:color="000000"/>
      </w:tblBorders>
      <w:tblLook w:val="01E0"/>
    </w:tblPr>
    <w:tblGrid>
      <w:gridCol w:w="6600"/>
      <w:gridCol w:w="3600"/>
    </w:tblGrid>
    <w:tr w:rsidR="00546713" w:rsidRPr="007E1ED3" w:rsidTr="007E1ED3">
      <w:tc>
        <w:tcPr>
          <w:tcW w:w="6600" w:type="dxa"/>
        </w:tcPr>
        <w:p w:rsidR="00546713" w:rsidRPr="00791DCF" w:rsidRDefault="00546713" w:rsidP="00D52709">
          <w:pPr>
            <w:pStyle w:val="Title"/>
          </w:pPr>
          <w:r>
            <w:t>pasi service versioning management</w:t>
          </w:r>
        </w:p>
      </w:tc>
      <w:tc>
        <w:tcPr>
          <w:tcW w:w="3600" w:type="dxa"/>
          <w:vAlign w:val="center"/>
        </w:tcPr>
        <w:p w:rsidR="00546713" w:rsidRDefault="00546713" w:rsidP="007E1ED3">
          <w:pPr>
            <w:pStyle w:val="Subtitle"/>
            <w:jc w:val="right"/>
          </w:pPr>
          <w:r>
            <w:t>Provincial Approach to Student Information</w:t>
          </w:r>
        </w:p>
        <w:p w:rsidR="00546713" w:rsidRPr="007E1ED3" w:rsidRDefault="00546713" w:rsidP="007E1ED3">
          <w:pPr>
            <w:pStyle w:val="Subtitle"/>
            <w:jc w:val="right"/>
            <w:rPr>
              <w:rFonts w:cs="Arial"/>
              <w:b/>
            </w:rPr>
          </w:pPr>
        </w:p>
        <w:p w:rsidR="00546713" w:rsidRPr="00C5206D" w:rsidRDefault="00546713" w:rsidP="007E1ED3">
          <w:pPr>
            <w:pStyle w:val="Subtitle"/>
            <w:jc w:val="right"/>
          </w:pPr>
        </w:p>
      </w:tc>
    </w:tr>
  </w:tbl>
  <w:p w:rsidR="00546713" w:rsidRDefault="00546713" w:rsidP="00F56B3B">
    <w:pPr>
      <w:pStyle w:val="Header"/>
      <w:spacing w:before="0" w:after="0" w:line="240" w:lineRule="auto"/>
    </w:pPr>
    <w:r>
      <w:rPr>
        <w:rFonts w:ascii="Arial" w:hAnsi="Arial" w:cs="Arial"/>
        <w:b w:val="0"/>
        <w:noProof/>
        <w:sz w:val="44"/>
        <w:szCs w:val="44"/>
      </w:rPr>
      <w:drawing>
        <wp:anchor distT="0" distB="0" distL="114300" distR="114300" simplePos="0" relativeHeight="251657728" behindDoc="1" locked="0" layoutInCell="0" allowOverlap="1">
          <wp:simplePos x="0" y="0"/>
          <wp:positionH relativeFrom="column">
            <wp:posOffset>-254000</wp:posOffset>
          </wp:positionH>
          <wp:positionV relativeFrom="page">
            <wp:posOffset>2185670</wp:posOffset>
          </wp:positionV>
          <wp:extent cx="7772400" cy="1609725"/>
          <wp:effectExtent l="19050" t="0" r="0" b="0"/>
          <wp:wrapNone/>
          <wp:docPr id="5" name="Picture 2" descr="mast_envision_Eng_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_envision_Eng_LBlue"/>
                  <pic:cNvPicPr>
                    <a:picLocks noChangeAspect="1" noChangeArrowheads="1"/>
                  </pic:cNvPicPr>
                </pic:nvPicPr>
                <pic:blipFill>
                  <a:blip r:embed="rId1"/>
                  <a:srcRect/>
                  <a:stretch>
                    <a:fillRect/>
                  </a:stretch>
                </pic:blipFill>
                <pic:spPr bwMode="auto">
                  <a:xfrm>
                    <a:off x="0" y="0"/>
                    <a:ext cx="7772400" cy="160972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00" w:type="dxa"/>
      <w:tblInd w:w="-692" w:type="dxa"/>
      <w:tblBorders>
        <w:bottom w:val="single" w:sz="4" w:space="0" w:color="000000"/>
      </w:tblBorders>
      <w:tblLook w:val="01E0"/>
    </w:tblPr>
    <w:tblGrid>
      <w:gridCol w:w="3696"/>
      <w:gridCol w:w="7204"/>
    </w:tblGrid>
    <w:tr w:rsidR="00546713" w:rsidTr="007E1ED3">
      <w:tc>
        <w:tcPr>
          <w:tcW w:w="2200" w:type="dxa"/>
          <w:vAlign w:val="bottom"/>
        </w:tcPr>
        <w:p w:rsidR="00546713" w:rsidRDefault="00546713" w:rsidP="007E1ED3">
          <w:pPr>
            <w:pStyle w:val="Header"/>
            <w:spacing w:before="0" w:after="0"/>
          </w:pPr>
        </w:p>
        <w:p w:rsidR="00546713" w:rsidRDefault="00546713" w:rsidP="007E1ED3">
          <w:pPr>
            <w:pStyle w:val="Header"/>
            <w:spacing w:before="0" w:after="0"/>
          </w:pPr>
          <w:r>
            <w:rPr>
              <w:noProof/>
            </w:rPr>
            <w:drawing>
              <wp:inline distT="0" distB="0" distL="0" distR="0">
                <wp:extent cx="2181225" cy="390525"/>
                <wp:effectExtent l="19050" t="0" r="9525" b="0"/>
                <wp:docPr id="3" name="Picture 3" descr="GoA - Education 2Colo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A - Education 2Color C"/>
                        <pic:cNvPicPr>
                          <a:picLocks noChangeAspect="1" noChangeArrowheads="1"/>
                        </pic:cNvPicPr>
                      </pic:nvPicPr>
                      <pic:blipFill>
                        <a:blip r:embed="rId1"/>
                        <a:srcRect/>
                        <a:stretch>
                          <a:fillRect/>
                        </a:stretch>
                      </pic:blipFill>
                      <pic:spPr bwMode="auto">
                        <a:xfrm>
                          <a:off x="0" y="0"/>
                          <a:ext cx="2181225" cy="390525"/>
                        </a:xfrm>
                        <a:prstGeom prst="rect">
                          <a:avLst/>
                        </a:prstGeom>
                        <a:noFill/>
                        <a:ln w="9525">
                          <a:noFill/>
                          <a:miter lim="800000"/>
                          <a:headEnd/>
                          <a:tailEnd/>
                        </a:ln>
                      </pic:spPr>
                    </pic:pic>
                  </a:graphicData>
                </a:graphic>
              </wp:inline>
            </w:drawing>
          </w:r>
        </w:p>
      </w:tc>
      <w:tc>
        <w:tcPr>
          <w:tcW w:w="8700" w:type="dxa"/>
          <w:vAlign w:val="bottom"/>
        </w:tcPr>
        <w:p w:rsidR="00546713" w:rsidRPr="00F56B3B" w:rsidRDefault="00546713" w:rsidP="00D52709">
          <w:pPr>
            <w:pStyle w:val="Subtitle"/>
            <w:jc w:val="right"/>
          </w:pPr>
          <w:r>
            <w:t>pasi service versioning management</w:t>
          </w:r>
        </w:p>
      </w:tc>
    </w:tr>
  </w:tbl>
  <w:p w:rsidR="00546713" w:rsidRPr="007F1AAD" w:rsidRDefault="00546713" w:rsidP="00F56B3B">
    <w:pPr>
      <w:pStyle w:val="Header"/>
      <w:spacing w:before="0" w:after="0" w:line="240" w:lineRule="auto"/>
      <w:rPr>
        <w:sz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abstractNum w:abstractNumId="0">
    <w:nsid w:val="00252B30"/>
    <w:multiLevelType w:val="hybridMultilevel"/>
    <w:tmpl w:val="FD5EA69E"/>
    <w:lvl w:ilvl="0" w:tplc="04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336659B"/>
    <w:multiLevelType w:val="hybridMultilevel"/>
    <w:tmpl w:val="90A6998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08AE2D2B"/>
    <w:multiLevelType w:val="hybridMultilevel"/>
    <w:tmpl w:val="1032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06A69"/>
    <w:multiLevelType w:val="singleLevel"/>
    <w:tmpl w:val="036EF20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A0E633E"/>
    <w:multiLevelType w:val="hybridMultilevel"/>
    <w:tmpl w:val="316EDA8E"/>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0A9A7894"/>
    <w:multiLevelType w:val="hybridMultilevel"/>
    <w:tmpl w:val="3E908D2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C0F3D27"/>
    <w:multiLevelType w:val="hybridMultilevel"/>
    <w:tmpl w:val="82127F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C926C0"/>
    <w:multiLevelType w:val="hybridMultilevel"/>
    <w:tmpl w:val="AFFE26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37AD3"/>
    <w:multiLevelType w:val="hybridMultilevel"/>
    <w:tmpl w:val="74F2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9B2660"/>
    <w:multiLevelType w:val="hybridMultilevel"/>
    <w:tmpl w:val="B254DD7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129F003F"/>
    <w:multiLevelType w:val="hybridMultilevel"/>
    <w:tmpl w:val="2AA0AB86"/>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19A220C5"/>
    <w:multiLevelType w:val="hybridMultilevel"/>
    <w:tmpl w:val="B16E45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AED3CFE"/>
    <w:multiLevelType w:val="hybridMultilevel"/>
    <w:tmpl w:val="451CBA3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1E01343C"/>
    <w:multiLevelType w:val="hybridMultilevel"/>
    <w:tmpl w:val="519E7A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7772D6"/>
    <w:multiLevelType w:val="singleLevel"/>
    <w:tmpl w:val="80B043D6"/>
    <w:lvl w:ilvl="0">
      <w:start w:val="1"/>
      <w:numFmt w:val="bullet"/>
      <w:pStyle w:val="ListBullet4"/>
      <w:lvlText w:val=""/>
      <w:lvlJc w:val="left"/>
      <w:pPr>
        <w:tabs>
          <w:tab w:val="num" w:pos="360"/>
        </w:tabs>
        <w:ind w:left="360" w:hanging="360"/>
      </w:pPr>
      <w:rPr>
        <w:rFonts w:ascii="Wingdings" w:hAnsi="Wingdings" w:hint="default"/>
      </w:rPr>
    </w:lvl>
  </w:abstractNum>
  <w:abstractNum w:abstractNumId="15">
    <w:nsid w:val="20A50403"/>
    <w:multiLevelType w:val="hybridMultilevel"/>
    <w:tmpl w:val="32C414D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26252232"/>
    <w:multiLevelType w:val="hybridMultilevel"/>
    <w:tmpl w:val="07A218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6804073"/>
    <w:multiLevelType w:val="hybridMultilevel"/>
    <w:tmpl w:val="85745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0D3B5D"/>
    <w:multiLevelType w:val="hybridMultilevel"/>
    <w:tmpl w:val="189A0DE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3002047E"/>
    <w:multiLevelType w:val="hybridMultilevel"/>
    <w:tmpl w:val="CD3C15F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4CC25E5"/>
    <w:multiLevelType w:val="hybridMultilevel"/>
    <w:tmpl w:val="D62AA1B4"/>
    <w:lvl w:ilvl="0" w:tplc="CC6A7514">
      <w:start w:val="1"/>
      <w:numFmt w:val="bullet"/>
      <w:pStyle w:val="Bullet"/>
      <w:lvlText w:val=""/>
      <w:lvlJc w:val="left"/>
      <w:pPr>
        <w:tabs>
          <w:tab w:val="num" w:pos="720"/>
        </w:tabs>
        <w:ind w:left="720" w:hanging="360"/>
      </w:pPr>
      <w:rPr>
        <w:rFonts w:ascii="Symbol" w:hAnsi="Symbol" w:hint="default"/>
      </w:rPr>
    </w:lvl>
    <w:lvl w:ilvl="1" w:tplc="DBB8A372" w:tentative="1">
      <w:start w:val="1"/>
      <w:numFmt w:val="bullet"/>
      <w:lvlText w:val="o"/>
      <w:lvlJc w:val="left"/>
      <w:pPr>
        <w:tabs>
          <w:tab w:val="num" w:pos="1440"/>
        </w:tabs>
        <w:ind w:left="1440" w:hanging="360"/>
      </w:pPr>
      <w:rPr>
        <w:rFonts w:ascii="Courier New" w:hAnsi="Courier New" w:cs="Courier New" w:hint="default"/>
      </w:rPr>
    </w:lvl>
    <w:lvl w:ilvl="2" w:tplc="DD1885A2" w:tentative="1">
      <w:start w:val="1"/>
      <w:numFmt w:val="bullet"/>
      <w:lvlText w:val=""/>
      <w:lvlJc w:val="left"/>
      <w:pPr>
        <w:tabs>
          <w:tab w:val="num" w:pos="2160"/>
        </w:tabs>
        <w:ind w:left="2160" w:hanging="360"/>
      </w:pPr>
      <w:rPr>
        <w:rFonts w:ascii="Wingdings" w:hAnsi="Wingdings" w:hint="default"/>
      </w:rPr>
    </w:lvl>
    <w:lvl w:ilvl="3" w:tplc="170CAA7A" w:tentative="1">
      <w:start w:val="1"/>
      <w:numFmt w:val="bullet"/>
      <w:lvlText w:val=""/>
      <w:lvlJc w:val="left"/>
      <w:pPr>
        <w:tabs>
          <w:tab w:val="num" w:pos="2880"/>
        </w:tabs>
        <w:ind w:left="2880" w:hanging="360"/>
      </w:pPr>
      <w:rPr>
        <w:rFonts w:ascii="Symbol" w:hAnsi="Symbol" w:hint="default"/>
      </w:rPr>
    </w:lvl>
    <w:lvl w:ilvl="4" w:tplc="8AB01482" w:tentative="1">
      <w:start w:val="1"/>
      <w:numFmt w:val="bullet"/>
      <w:lvlText w:val="o"/>
      <w:lvlJc w:val="left"/>
      <w:pPr>
        <w:tabs>
          <w:tab w:val="num" w:pos="3600"/>
        </w:tabs>
        <w:ind w:left="3600" w:hanging="360"/>
      </w:pPr>
      <w:rPr>
        <w:rFonts w:ascii="Courier New" w:hAnsi="Courier New" w:cs="Courier New" w:hint="default"/>
      </w:rPr>
    </w:lvl>
    <w:lvl w:ilvl="5" w:tplc="197AD056" w:tentative="1">
      <w:start w:val="1"/>
      <w:numFmt w:val="bullet"/>
      <w:lvlText w:val=""/>
      <w:lvlJc w:val="left"/>
      <w:pPr>
        <w:tabs>
          <w:tab w:val="num" w:pos="4320"/>
        </w:tabs>
        <w:ind w:left="4320" w:hanging="360"/>
      </w:pPr>
      <w:rPr>
        <w:rFonts w:ascii="Wingdings" w:hAnsi="Wingdings" w:hint="default"/>
      </w:rPr>
    </w:lvl>
    <w:lvl w:ilvl="6" w:tplc="FAD20BF8" w:tentative="1">
      <w:start w:val="1"/>
      <w:numFmt w:val="bullet"/>
      <w:lvlText w:val=""/>
      <w:lvlJc w:val="left"/>
      <w:pPr>
        <w:tabs>
          <w:tab w:val="num" w:pos="5040"/>
        </w:tabs>
        <w:ind w:left="5040" w:hanging="360"/>
      </w:pPr>
      <w:rPr>
        <w:rFonts w:ascii="Symbol" w:hAnsi="Symbol" w:hint="default"/>
      </w:rPr>
    </w:lvl>
    <w:lvl w:ilvl="7" w:tplc="9DEE3200" w:tentative="1">
      <w:start w:val="1"/>
      <w:numFmt w:val="bullet"/>
      <w:lvlText w:val="o"/>
      <w:lvlJc w:val="left"/>
      <w:pPr>
        <w:tabs>
          <w:tab w:val="num" w:pos="5760"/>
        </w:tabs>
        <w:ind w:left="5760" w:hanging="360"/>
      </w:pPr>
      <w:rPr>
        <w:rFonts w:ascii="Courier New" w:hAnsi="Courier New" w:cs="Courier New" w:hint="default"/>
      </w:rPr>
    </w:lvl>
    <w:lvl w:ilvl="8" w:tplc="98F0B45A" w:tentative="1">
      <w:start w:val="1"/>
      <w:numFmt w:val="bullet"/>
      <w:lvlText w:val=""/>
      <w:lvlJc w:val="left"/>
      <w:pPr>
        <w:tabs>
          <w:tab w:val="num" w:pos="6480"/>
        </w:tabs>
        <w:ind w:left="6480" w:hanging="360"/>
      </w:pPr>
      <w:rPr>
        <w:rFonts w:ascii="Wingdings" w:hAnsi="Wingdings" w:hint="default"/>
      </w:rPr>
    </w:lvl>
  </w:abstractNum>
  <w:abstractNum w:abstractNumId="21">
    <w:nsid w:val="3BEC7BD0"/>
    <w:multiLevelType w:val="multilevel"/>
    <w:tmpl w:val="10C0EC7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3C194032"/>
    <w:multiLevelType w:val="hybridMultilevel"/>
    <w:tmpl w:val="F49A63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912AD9"/>
    <w:multiLevelType w:val="hybridMultilevel"/>
    <w:tmpl w:val="241245D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DD71FA4"/>
    <w:multiLevelType w:val="hybridMultilevel"/>
    <w:tmpl w:val="4A3C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7511A1"/>
    <w:multiLevelType w:val="hybridMultilevel"/>
    <w:tmpl w:val="F7BA4D9C"/>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nsid w:val="411C1B3B"/>
    <w:multiLevelType w:val="hybridMultilevel"/>
    <w:tmpl w:val="BC44F4E6"/>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423065FB"/>
    <w:multiLevelType w:val="hybridMultilevel"/>
    <w:tmpl w:val="549449A0"/>
    <w:lvl w:ilvl="0" w:tplc="1009001B">
      <w:start w:val="1"/>
      <w:numFmt w:val="lowerRoman"/>
      <w:lvlText w:val="%1."/>
      <w:lvlJc w:val="right"/>
      <w:pPr>
        <w:ind w:left="1440" w:hanging="360"/>
      </w:pPr>
    </w:lvl>
    <w:lvl w:ilvl="1" w:tplc="1009001B">
      <w:start w:val="1"/>
      <w:numFmt w:val="lowerRoman"/>
      <w:lvlText w:val="%2."/>
      <w:lvlJc w:val="righ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nsid w:val="433461C1"/>
    <w:multiLevelType w:val="hybridMultilevel"/>
    <w:tmpl w:val="F88E16D4"/>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44681F7A"/>
    <w:multiLevelType w:val="hybridMultilevel"/>
    <w:tmpl w:val="93048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901D34"/>
    <w:multiLevelType w:val="hybridMultilevel"/>
    <w:tmpl w:val="FA9A87C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50A4695D"/>
    <w:multiLevelType w:val="hybridMultilevel"/>
    <w:tmpl w:val="CCEA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EE4E08"/>
    <w:multiLevelType w:val="hybridMultilevel"/>
    <w:tmpl w:val="9D94E0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58684C98"/>
    <w:multiLevelType w:val="hybridMultilevel"/>
    <w:tmpl w:val="5D4A4BA0"/>
    <w:lvl w:ilvl="0" w:tplc="10090019">
      <w:start w:val="1"/>
      <w:numFmt w:val="lowerLetter"/>
      <w:lvlText w:val="%1."/>
      <w:lvlJc w:val="left"/>
      <w:pPr>
        <w:ind w:left="1080" w:hanging="360"/>
      </w:p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592F2054"/>
    <w:multiLevelType w:val="hybridMultilevel"/>
    <w:tmpl w:val="DC24E34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DAF5279"/>
    <w:multiLevelType w:val="hybridMultilevel"/>
    <w:tmpl w:val="53F42B08"/>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F4D5467"/>
    <w:multiLevelType w:val="singleLevel"/>
    <w:tmpl w:val="159EC784"/>
    <w:lvl w:ilvl="0">
      <w:start w:val="1"/>
      <w:numFmt w:val="bullet"/>
      <w:pStyle w:val="Experience-Bullet"/>
      <w:lvlText w:val=""/>
      <w:lvlJc w:val="left"/>
      <w:pPr>
        <w:tabs>
          <w:tab w:val="num" w:pos="360"/>
        </w:tabs>
        <w:ind w:left="360" w:hanging="360"/>
      </w:pPr>
      <w:rPr>
        <w:rFonts w:ascii="Symbol" w:hAnsi="Symbol" w:hint="default"/>
      </w:rPr>
    </w:lvl>
  </w:abstractNum>
  <w:abstractNum w:abstractNumId="37">
    <w:nsid w:val="5F964739"/>
    <w:multiLevelType w:val="hybridMultilevel"/>
    <w:tmpl w:val="3F0E5606"/>
    <w:lvl w:ilvl="0" w:tplc="04090001">
      <w:start w:val="1"/>
      <w:numFmt w:val="bullet"/>
      <w:pStyle w:val="MMBullet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9474BA"/>
    <w:multiLevelType w:val="hybridMultilevel"/>
    <w:tmpl w:val="CF20B87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nsid w:val="6D5C35A0"/>
    <w:multiLevelType w:val="hybridMultilevel"/>
    <w:tmpl w:val="CCCEA9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1530FB"/>
    <w:multiLevelType w:val="hybridMultilevel"/>
    <w:tmpl w:val="91DAE26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nsid w:val="708F5CBD"/>
    <w:multiLevelType w:val="hybridMultilevel"/>
    <w:tmpl w:val="22BC1108"/>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5DA6E0A"/>
    <w:multiLevelType w:val="hybridMultilevel"/>
    <w:tmpl w:val="9BA0F28C"/>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nsid w:val="76A901BE"/>
    <w:multiLevelType w:val="singleLevel"/>
    <w:tmpl w:val="3F76F4EA"/>
    <w:lvl w:ilvl="0">
      <w:start w:val="1"/>
      <w:numFmt w:val="decimal"/>
      <w:pStyle w:val="bullet3"/>
      <w:lvlText w:val="%1."/>
      <w:lvlJc w:val="left"/>
      <w:pPr>
        <w:tabs>
          <w:tab w:val="num" w:pos="360"/>
        </w:tabs>
        <w:ind w:left="360" w:hanging="360"/>
      </w:pPr>
      <w:rPr>
        <w:rFonts w:cs="Times New Roman"/>
      </w:rPr>
    </w:lvl>
  </w:abstractNum>
  <w:abstractNum w:abstractNumId="44">
    <w:nsid w:val="78E35EF4"/>
    <w:multiLevelType w:val="hybridMultilevel"/>
    <w:tmpl w:val="F7DEA4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C1171D2"/>
    <w:multiLevelType w:val="hybridMultilevel"/>
    <w:tmpl w:val="87A692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6">
    <w:nsid w:val="7CE938C0"/>
    <w:multiLevelType w:val="hybridMultilevel"/>
    <w:tmpl w:val="AC642486"/>
    <w:lvl w:ilvl="0" w:tplc="1009001B">
      <w:start w:val="1"/>
      <w:numFmt w:val="lowerRoman"/>
      <w:lvlText w:val="%1."/>
      <w:lvlJc w:val="right"/>
      <w:pPr>
        <w:ind w:left="1440" w:hanging="360"/>
      </w:pPr>
    </w:lvl>
    <w:lvl w:ilvl="1" w:tplc="1009001B">
      <w:start w:val="1"/>
      <w:numFmt w:val="lowerRoman"/>
      <w:lvlText w:val="%2."/>
      <w:lvlJc w:val="righ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nsid w:val="7FB93EE7"/>
    <w:multiLevelType w:val="hybridMultilevel"/>
    <w:tmpl w:val="AE1E2850"/>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3"/>
  </w:num>
  <w:num w:numId="2">
    <w:abstractNumId w:val="14"/>
  </w:num>
  <w:num w:numId="3">
    <w:abstractNumId w:val="36"/>
  </w:num>
  <w:num w:numId="4">
    <w:abstractNumId w:val="3"/>
  </w:num>
  <w:num w:numId="5">
    <w:abstractNumId w:val="37"/>
  </w:num>
  <w:num w:numId="6">
    <w:abstractNumId w:val="20"/>
  </w:num>
  <w:num w:numId="7">
    <w:abstractNumId w:val="21"/>
  </w:num>
  <w:num w:numId="8">
    <w:abstractNumId w:val="12"/>
  </w:num>
  <w:num w:numId="9">
    <w:abstractNumId w:val="47"/>
  </w:num>
  <w:num w:numId="10">
    <w:abstractNumId w:val="19"/>
  </w:num>
  <w:num w:numId="11">
    <w:abstractNumId w:val="41"/>
  </w:num>
  <w:num w:numId="12">
    <w:abstractNumId w:val="35"/>
  </w:num>
  <w:num w:numId="13">
    <w:abstractNumId w:val="23"/>
  </w:num>
  <w:num w:numId="14">
    <w:abstractNumId w:val="34"/>
  </w:num>
  <w:num w:numId="15">
    <w:abstractNumId w:val="5"/>
  </w:num>
  <w:num w:numId="16">
    <w:abstractNumId w:val="32"/>
  </w:num>
  <w:num w:numId="17">
    <w:abstractNumId w:val="15"/>
  </w:num>
  <w:num w:numId="18">
    <w:abstractNumId w:val="33"/>
  </w:num>
  <w:num w:numId="19">
    <w:abstractNumId w:val="44"/>
  </w:num>
  <w:num w:numId="20">
    <w:abstractNumId w:val="11"/>
  </w:num>
  <w:num w:numId="21">
    <w:abstractNumId w:val="7"/>
  </w:num>
  <w:num w:numId="22">
    <w:abstractNumId w:val="25"/>
  </w:num>
  <w:num w:numId="23">
    <w:abstractNumId w:val="1"/>
  </w:num>
  <w:num w:numId="24">
    <w:abstractNumId w:val="42"/>
  </w:num>
  <w:num w:numId="25">
    <w:abstractNumId w:val="4"/>
  </w:num>
  <w:num w:numId="26">
    <w:abstractNumId w:val="18"/>
  </w:num>
  <w:num w:numId="27">
    <w:abstractNumId w:val="28"/>
  </w:num>
  <w:num w:numId="28">
    <w:abstractNumId w:val="26"/>
  </w:num>
  <w:num w:numId="29">
    <w:abstractNumId w:val="46"/>
  </w:num>
  <w:num w:numId="30">
    <w:abstractNumId w:val="38"/>
  </w:num>
  <w:num w:numId="31">
    <w:abstractNumId w:val="10"/>
  </w:num>
  <w:num w:numId="32">
    <w:abstractNumId w:val="27"/>
  </w:num>
  <w:num w:numId="33">
    <w:abstractNumId w:val="40"/>
  </w:num>
  <w:num w:numId="34">
    <w:abstractNumId w:val="30"/>
  </w:num>
  <w:num w:numId="35">
    <w:abstractNumId w:val="9"/>
  </w:num>
  <w:num w:numId="36">
    <w:abstractNumId w:val="29"/>
  </w:num>
  <w:num w:numId="37">
    <w:abstractNumId w:val="0"/>
  </w:num>
  <w:num w:numId="38">
    <w:abstractNumId w:val="17"/>
  </w:num>
  <w:num w:numId="39">
    <w:abstractNumId w:val="22"/>
  </w:num>
  <w:num w:numId="40">
    <w:abstractNumId w:val="6"/>
  </w:num>
  <w:num w:numId="41">
    <w:abstractNumId w:val="39"/>
  </w:num>
  <w:num w:numId="42">
    <w:abstractNumId w:val="13"/>
  </w:num>
  <w:num w:numId="43">
    <w:abstractNumId w:val="2"/>
  </w:num>
  <w:num w:numId="44">
    <w:abstractNumId w:val="24"/>
  </w:num>
  <w:num w:numId="45">
    <w:abstractNumId w:val="45"/>
  </w:num>
  <w:num w:numId="46">
    <w:abstractNumId w:val="16"/>
  </w:num>
  <w:num w:numId="47">
    <w:abstractNumId w:val="8"/>
  </w:num>
  <w:num w:numId="4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8"/>
  <w:defaultTabStop w:val="720"/>
  <w:drawingGridHorizontalSpacing w:val="120"/>
  <w:displayHorizontalDrawingGridEvery w:val="2"/>
  <w:noPunctuationKerning/>
  <w:characterSpacingControl w:val="doNotCompress"/>
  <w:hdrShapeDefaults>
    <o:shapedefaults v:ext="edit" spidmax="3074" style="mso-position-horizontal:center" fillcolor="#9cf" stroke="f" strokecolor="#1f497d">
      <v:fill color="#9cf"/>
      <v:stroke color="#1f497d" weight="3pt" on="f"/>
      <v:shadow type="perspective" color="#243f60" opacity=".5" offset="1pt" offset2="-1pt"/>
      <o:colormru v:ext="edit" colors="#06357a,#6a357a,#9cf,#9f9,#cfc,#00a5e3,#5d87a1,#cfdbe3"/>
    </o:shapedefaults>
  </w:hdrShapeDefaults>
  <w:footnotePr>
    <w:footnote w:id="-1"/>
    <w:footnote w:id="0"/>
  </w:footnotePr>
  <w:endnotePr>
    <w:endnote w:id="-1"/>
    <w:endnote w:id="0"/>
  </w:endnotePr>
  <w:compat/>
  <w:rsids>
    <w:rsidRoot w:val="007E1ED3"/>
    <w:rsid w:val="00000183"/>
    <w:rsid w:val="000033BB"/>
    <w:rsid w:val="000061AF"/>
    <w:rsid w:val="00007BA7"/>
    <w:rsid w:val="00010880"/>
    <w:rsid w:val="00010FC1"/>
    <w:rsid w:val="00012C16"/>
    <w:rsid w:val="00015EB6"/>
    <w:rsid w:val="00016A94"/>
    <w:rsid w:val="00016B77"/>
    <w:rsid w:val="000177CD"/>
    <w:rsid w:val="00020032"/>
    <w:rsid w:val="00022070"/>
    <w:rsid w:val="00022320"/>
    <w:rsid w:val="00022864"/>
    <w:rsid w:val="00027654"/>
    <w:rsid w:val="00032053"/>
    <w:rsid w:val="0003232F"/>
    <w:rsid w:val="00032CB2"/>
    <w:rsid w:val="000344F1"/>
    <w:rsid w:val="00034F96"/>
    <w:rsid w:val="00037464"/>
    <w:rsid w:val="00041AA8"/>
    <w:rsid w:val="000427FF"/>
    <w:rsid w:val="00044D02"/>
    <w:rsid w:val="000450E9"/>
    <w:rsid w:val="00045C04"/>
    <w:rsid w:val="000464DF"/>
    <w:rsid w:val="00047160"/>
    <w:rsid w:val="000502C3"/>
    <w:rsid w:val="00050713"/>
    <w:rsid w:val="00053AC4"/>
    <w:rsid w:val="00056751"/>
    <w:rsid w:val="00057C16"/>
    <w:rsid w:val="000613ED"/>
    <w:rsid w:val="000616E3"/>
    <w:rsid w:val="00063CCC"/>
    <w:rsid w:val="00064532"/>
    <w:rsid w:val="00064FDA"/>
    <w:rsid w:val="00064FDB"/>
    <w:rsid w:val="0006661E"/>
    <w:rsid w:val="00071C9F"/>
    <w:rsid w:val="00072B5F"/>
    <w:rsid w:val="00074603"/>
    <w:rsid w:val="00074647"/>
    <w:rsid w:val="00076831"/>
    <w:rsid w:val="00076F91"/>
    <w:rsid w:val="000778E1"/>
    <w:rsid w:val="00080C2D"/>
    <w:rsid w:val="0008156B"/>
    <w:rsid w:val="00081CFB"/>
    <w:rsid w:val="00081F6A"/>
    <w:rsid w:val="00082028"/>
    <w:rsid w:val="000826FB"/>
    <w:rsid w:val="00087A1E"/>
    <w:rsid w:val="00087E04"/>
    <w:rsid w:val="00087E7E"/>
    <w:rsid w:val="00090AB2"/>
    <w:rsid w:val="000915F7"/>
    <w:rsid w:val="0009177E"/>
    <w:rsid w:val="0009260B"/>
    <w:rsid w:val="00093F44"/>
    <w:rsid w:val="0009505F"/>
    <w:rsid w:val="0009584D"/>
    <w:rsid w:val="00096DDB"/>
    <w:rsid w:val="00097112"/>
    <w:rsid w:val="00097356"/>
    <w:rsid w:val="000A2251"/>
    <w:rsid w:val="000A22A5"/>
    <w:rsid w:val="000A4D3E"/>
    <w:rsid w:val="000A7D32"/>
    <w:rsid w:val="000B2023"/>
    <w:rsid w:val="000B3462"/>
    <w:rsid w:val="000B4575"/>
    <w:rsid w:val="000B51AF"/>
    <w:rsid w:val="000B5382"/>
    <w:rsid w:val="000B6195"/>
    <w:rsid w:val="000C0FAA"/>
    <w:rsid w:val="000C12DE"/>
    <w:rsid w:val="000C3B0D"/>
    <w:rsid w:val="000C5D1E"/>
    <w:rsid w:val="000C6431"/>
    <w:rsid w:val="000C6449"/>
    <w:rsid w:val="000D0258"/>
    <w:rsid w:val="000D1F75"/>
    <w:rsid w:val="000D3000"/>
    <w:rsid w:val="000D30B7"/>
    <w:rsid w:val="000D3308"/>
    <w:rsid w:val="000D36A8"/>
    <w:rsid w:val="000D51E7"/>
    <w:rsid w:val="000D5499"/>
    <w:rsid w:val="000D7C2D"/>
    <w:rsid w:val="000D7F81"/>
    <w:rsid w:val="000E1B4C"/>
    <w:rsid w:val="000E2DEE"/>
    <w:rsid w:val="000E3CDB"/>
    <w:rsid w:val="000F08B1"/>
    <w:rsid w:val="000F0B68"/>
    <w:rsid w:val="000F1243"/>
    <w:rsid w:val="000F2551"/>
    <w:rsid w:val="000F2997"/>
    <w:rsid w:val="000F3727"/>
    <w:rsid w:val="000F3F31"/>
    <w:rsid w:val="000F3FDD"/>
    <w:rsid w:val="000F473B"/>
    <w:rsid w:val="000F63D9"/>
    <w:rsid w:val="000F6670"/>
    <w:rsid w:val="000F6D04"/>
    <w:rsid w:val="000F76CE"/>
    <w:rsid w:val="000F7FF4"/>
    <w:rsid w:val="00100FE5"/>
    <w:rsid w:val="00101A16"/>
    <w:rsid w:val="00102BE5"/>
    <w:rsid w:val="001035C4"/>
    <w:rsid w:val="00103648"/>
    <w:rsid w:val="00103672"/>
    <w:rsid w:val="00103B75"/>
    <w:rsid w:val="00103F53"/>
    <w:rsid w:val="001041AE"/>
    <w:rsid w:val="00104E9F"/>
    <w:rsid w:val="00104EF6"/>
    <w:rsid w:val="00106B87"/>
    <w:rsid w:val="001077D2"/>
    <w:rsid w:val="001108D0"/>
    <w:rsid w:val="00112D8B"/>
    <w:rsid w:val="00112F43"/>
    <w:rsid w:val="00113D3F"/>
    <w:rsid w:val="001153E4"/>
    <w:rsid w:val="0011669B"/>
    <w:rsid w:val="001171F8"/>
    <w:rsid w:val="001174B3"/>
    <w:rsid w:val="00122437"/>
    <w:rsid w:val="00122FA9"/>
    <w:rsid w:val="00124CA5"/>
    <w:rsid w:val="00125C7A"/>
    <w:rsid w:val="00126687"/>
    <w:rsid w:val="00132411"/>
    <w:rsid w:val="001325B0"/>
    <w:rsid w:val="001330A4"/>
    <w:rsid w:val="00134B17"/>
    <w:rsid w:val="0013711F"/>
    <w:rsid w:val="00137BA3"/>
    <w:rsid w:val="0014003C"/>
    <w:rsid w:val="00140E8D"/>
    <w:rsid w:val="00143D3C"/>
    <w:rsid w:val="00143ED3"/>
    <w:rsid w:val="00144049"/>
    <w:rsid w:val="00144C8B"/>
    <w:rsid w:val="0014691C"/>
    <w:rsid w:val="001518F3"/>
    <w:rsid w:val="001518F4"/>
    <w:rsid w:val="00151E1E"/>
    <w:rsid w:val="00151FAC"/>
    <w:rsid w:val="00152534"/>
    <w:rsid w:val="00154827"/>
    <w:rsid w:val="001564CC"/>
    <w:rsid w:val="00156B7C"/>
    <w:rsid w:val="001574B0"/>
    <w:rsid w:val="00161D04"/>
    <w:rsid w:val="00162287"/>
    <w:rsid w:val="00163478"/>
    <w:rsid w:val="00163CE0"/>
    <w:rsid w:val="00166695"/>
    <w:rsid w:val="00166F8A"/>
    <w:rsid w:val="00167CC4"/>
    <w:rsid w:val="00170C0C"/>
    <w:rsid w:val="0017127B"/>
    <w:rsid w:val="00175B12"/>
    <w:rsid w:val="00177BFC"/>
    <w:rsid w:val="00181169"/>
    <w:rsid w:val="00181F98"/>
    <w:rsid w:val="001855AA"/>
    <w:rsid w:val="00185FFD"/>
    <w:rsid w:val="001868CF"/>
    <w:rsid w:val="00186DB9"/>
    <w:rsid w:val="001872E1"/>
    <w:rsid w:val="0019217A"/>
    <w:rsid w:val="00193D26"/>
    <w:rsid w:val="001943B9"/>
    <w:rsid w:val="00195C01"/>
    <w:rsid w:val="00196455"/>
    <w:rsid w:val="00196FBD"/>
    <w:rsid w:val="001A1768"/>
    <w:rsid w:val="001A1F93"/>
    <w:rsid w:val="001A20FB"/>
    <w:rsid w:val="001A2455"/>
    <w:rsid w:val="001A2802"/>
    <w:rsid w:val="001A2DE8"/>
    <w:rsid w:val="001A3B43"/>
    <w:rsid w:val="001A58D9"/>
    <w:rsid w:val="001A6B0E"/>
    <w:rsid w:val="001A7529"/>
    <w:rsid w:val="001A755A"/>
    <w:rsid w:val="001B0851"/>
    <w:rsid w:val="001B0B1E"/>
    <w:rsid w:val="001B28F3"/>
    <w:rsid w:val="001B5647"/>
    <w:rsid w:val="001B6A09"/>
    <w:rsid w:val="001B6A73"/>
    <w:rsid w:val="001C1D37"/>
    <w:rsid w:val="001C36C5"/>
    <w:rsid w:val="001C598F"/>
    <w:rsid w:val="001C6AE6"/>
    <w:rsid w:val="001C7E84"/>
    <w:rsid w:val="001D130D"/>
    <w:rsid w:val="001D3971"/>
    <w:rsid w:val="001D531C"/>
    <w:rsid w:val="001D5E2B"/>
    <w:rsid w:val="001D61A1"/>
    <w:rsid w:val="001D7321"/>
    <w:rsid w:val="001E1192"/>
    <w:rsid w:val="001E3D7D"/>
    <w:rsid w:val="001E4C61"/>
    <w:rsid w:val="001E67D1"/>
    <w:rsid w:val="001E6BCC"/>
    <w:rsid w:val="001F0072"/>
    <w:rsid w:val="001F6828"/>
    <w:rsid w:val="001F79D7"/>
    <w:rsid w:val="002005CC"/>
    <w:rsid w:val="002007C3"/>
    <w:rsid w:val="00202442"/>
    <w:rsid w:val="00203195"/>
    <w:rsid w:val="002033D4"/>
    <w:rsid w:val="00203670"/>
    <w:rsid w:val="00203ACC"/>
    <w:rsid w:val="00205B6C"/>
    <w:rsid w:val="00207E06"/>
    <w:rsid w:val="002117C4"/>
    <w:rsid w:val="00212D41"/>
    <w:rsid w:val="00213A31"/>
    <w:rsid w:val="002143AF"/>
    <w:rsid w:val="00214AA8"/>
    <w:rsid w:val="00214E25"/>
    <w:rsid w:val="00215C6D"/>
    <w:rsid w:val="002165F7"/>
    <w:rsid w:val="002170B4"/>
    <w:rsid w:val="002170BB"/>
    <w:rsid w:val="00217E07"/>
    <w:rsid w:val="002211CF"/>
    <w:rsid w:val="0022229F"/>
    <w:rsid w:val="00224188"/>
    <w:rsid w:val="00225C60"/>
    <w:rsid w:val="00225E92"/>
    <w:rsid w:val="002274DC"/>
    <w:rsid w:val="00227ADE"/>
    <w:rsid w:val="0023204B"/>
    <w:rsid w:val="00232D64"/>
    <w:rsid w:val="0023328B"/>
    <w:rsid w:val="00234969"/>
    <w:rsid w:val="0023498C"/>
    <w:rsid w:val="0023662F"/>
    <w:rsid w:val="00236A58"/>
    <w:rsid w:val="00240228"/>
    <w:rsid w:val="00241B4E"/>
    <w:rsid w:val="00241E2F"/>
    <w:rsid w:val="00242A5A"/>
    <w:rsid w:val="002435E0"/>
    <w:rsid w:val="0024541A"/>
    <w:rsid w:val="0024640D"/>
    <w:rsid w:val="00247F73"/>
    <w:rsid w:val="00252938"/>
    <w:rsid w:val="00254EB7"/>
    <w:rsid w:val="00256295"/>
    <w:rsid w:val="00260A95"/>
    <w:rsid w:val="0026139C"/>
    <w:rsid w:val="0026192F"/>
    <w:rsid w:val="00263BF1"/>
    <w:rsid w:val="00264075"/>
    <w:rsid w:val="002640C9"/>
    <w:rsid w:val="00264279"/>
    <w:rsid w:val="00270270"/>
    <w:rsid w:val="002708C5"/>
    <w:rsid w:val="00271A80"/>
    <w:rsid w:val="00274BE1"/>
    <w:rsid w:val="00277E1D"/>
    <w:rsid w:val="002804C7"/>
    <w:rsid w:val="00281A8B"/>
    <w:rsid w:val="00282046"/>
    <w:rsid w:val="002838E1"/>
    <w:rsid w:val="002851F8"/>
    <w:rsid w:val="00285664"/>
    <w:rsid w:val="0028601B"/>
    <w:rsid w:val="00286289"/>
    <w:rsid w:val="00286DE1"/>
    <w:rsid w:val="0029087C"/>
    <w:rsid w:val="00293443"/>
    <w:rsid w:val="002935B6"/>
    <w:rsid w:val="002940CE"/>
    <w:rsid w:val="002942F4"/>
    <w:rsid w:val="002944B5"/>
    <w:rsid w:val="002A1E79"/>
    <w:rsid w:val="002A26FE"/>
    <w:rsid w:val="002A3804"/>
    <w:rsid w:val="002A49B5"/>
    <w:rsid w:val="002A6953"/>
    <w:rsid w:val="002A72B9"/>
    <w:rsid w:val="002B02B7"/>
    <w:rsid w:val="002B051C"/>
    <w:rsid w:val="002B0D6A"/>
    <w:rsid w:val="002B11E6"/>
    <w:rsid w:val="002B14EF"/>
    <w:rsid w:val="002B1ED2"/>
    <w:rsid w:val="002B2BA1"/>
    <w:rsid w:val="002B2D75"/>
    <w:rsid w:val="002B2DA8"/>
    <w:rsid w:val="002B3094"/>
    <w:rsid w:val="002B345F"/>
    <w:rsid w:val="002B4FCF"/>
    <w:rsid w:val="002B5005"/>
    <w:rsid w:val="002B5519"/>
    <w:rsid w:val="002B6C7E"/>
    <w:rsid w:val="002B75BA"/>
    <w:rsid w:val="002C0114"/>
    <w:rsid w:val="002C0161"/>
    <w:rsid w:val="002C03D6"/>
    <w:rsid w:val="002C0D80"/>
    <w:rsid w:val="002C1A28"/>
    <w:rsid w:val="002C1E20"/>
    <w:rsid w:val="002C3168"/>
    <w:rsid w:val="002C68BC"/>
    <w:rsid w:val="002C793A"/>
    <w:rsid w:val="002C7F6A"/>
    <w:rsid w:val="002D0E4E"/>
    <w:rsid w:val="002D1730"/>
    <w:rsid w:val="002D2E8B"/>
    <w:rsid w:val="002D3C5D"/>
    <w:rsid w:val="002D56EC"/>
    <w:rsid w:val="002D5959"/>
    <w:rsid w:val="002D5F72"/>
    <w:rsid w:val="002D669E"/>
    <w:rsid w:val="002D7F1B"/>
    <w:rsid w:val="002E0736"/>
    <w:rsid w:val="002E1461"/>
    <w:rsid w:val="002E1BC1"/>
    <w:rsid w:val="002E3BD1"/>
    <w:rsid w:val="002E4D73"/>
    <w:rsid w:val="002E5079"/>
    <w:rsid w:val="002F2024"/>
    <w:rsid w:val="002F27CE"/>
    <w:rsid w:val="002F2E3B"/>
    <w:rsid w:val="002F2FE8"/>
    <w:rsid w:val="002F5BB3"/>
    <w:rsid w:val="00301C24"/>
    <w:rsid w:val="00302189"/>
    <w:rsid w:val="00302A0C"/>
    <w:rsid w:val="00306F84"/>
    <w:rsid w:val="00307018"/>
    <w:rsid w:val="00307B75"/>
    <w:rsid w:val="00310C6A"/>
    <w:rsid w:val="00311786"/>
    <w:rsid w:val="00312ED0"/>
    <w:rsid w:val="00313720"/>
    <w:rsid w:val="00314BEF"/>
    <w:rsid w:val="0031594E"/>
    <w:rsid w:val="00315AFC"/>
    <w:rsid w:val="00317750"/>
    <w:rsid w:val="00321140"/>
    <w:rsid w:val="00321BC0"/>
    <w:rsid w:val="00325D73"/>
    <w:rsid w:val="003267B7"/>
    <w:rsid w:val="00330D46"/>
    <w:rsid w:val="00332880"/>
    <w:rsid w:val="00340002"/>
    <w:rsid w:val="003409A0"/>
    <w:rsid w:val="0034121D"/>
    <w:rsid w:val="003413F0"/>
    <w:rsid w:val="00341DA6"/>
    <w:rsid w:val="003446AD"/>
    <w:rsid w:val="00344951"/>
    <w:rsid w:val="00344CC9"/>
    <w:rsid w:val="00344FBB"/>
    <w:rsid w:val="003455BF"/>
    <w:rsid w:val="0034689A"/>
    <w:rsid w:val="00350AE7"/>
    <w:rsid w:val="00350C63"/>
    <w:rsid w:val="0036265C"/>
    <w:rsid w:val="003635B8"/>
    <w:rsid w:val="00363DCA"/>
    <w:rsid w:val="00363E9E"/>
    <w:rsid w:val="00363FAA"/>
    <w:rsid w:val="0036648E"/>
    <w:rsid w:val="003675EF"/>
    <w:rsid w:val="00371518"/>
    <w:rsid w:val="00372D95"/>
    <w:rsid w:val="003742A1"/>
    <w:rsid w:val="0037484F"/>
    <w:rsid w:val="00376078"/>
    <w:rsid w:val="00377D67"/>
    <w:rsid w:val="00382067"/>
    <w:rsid w:val="00382F84"/>
    <w:rsid w:val="00386EA7"/>
    <w:rsid w:val="0039160E"/>
    <w:rsid w:val="00393791"/>
    <w:rsid w:val="00393AF6"/>
    <w:rsid w:val="00395688"/>
    <w:rsid w:val="00397EAB"/>
    <w:rsid w:val="003A0329"/>
    <w:rsid w:val="003A15D3"/>
    <w:rsid w:val="003A187B"/>
    <w:rsid w:val="003A49CF"/>
    <w:rsid w:val="003A5B23"/>
    <w:rsid w:val="003A6748"/>
    <w:rsid w:val="003A7D29"/>
    <w:rsid w:val="003B0707"/>
    <w:rsid w:val="003B1AE3"/>
    <w:rsid w:val="003B270B"/>
    <w:rsid w:val="003B447F"/>
    <w:rsid w:val="003B52CA"/>
    <w:rsid w:val="003B59AA"/>
    <w:rsid w:val="003B769A"/>
    <w:rsid w:val="003B7BD7"/>
    <w:rsid w:val="003C1685"/>
    <w:rsid w:val="003C1FC4"/>
    <w:rsid w:val="003C253E"/>
    <w:rsid w:val="003C57DB"/>
    <w:rsid w:val="003C631A"/>
    <w:rsid w:val="003D0322"/>
    <w:rsid w:val="003D044A"/>
    <w:rsid w:val="003D0801"/>
    <w:rsid w:val="003D2131"/>
    <w:rsid w:val="003D2B4A"/>
    <w:rsid w:val="003D4DBD"/>
    <w:rsid w:val="003D6530"/>
    <w:rsid w:val="003D7E54"/>
    <w:rsid w:val="003E0A28"/>
    <w:rsid w:val="003E0F2F"/>
    <w:rsid w:val="003E1543"/>
    <w:rsid w:val="003E1C78"/>
    <w:rsid w:val="003E2E4D"/>
    <w:rsid w:val="003E32AD"/>
    <w:rsid w:val="003E41FE"/>
    <w:rsid w:val="003E4448"/>
    <w:rsid w:val="003E4B32"/>
    <w:rsid w:val="003E5AFA"/>
    <w:rsid w:val="003E6A5D"/>
    <w:rsid w:val="003F1640"/>
    <w:rsid w:val="003F16F1"/>
    <w:rsid w:val="003F1C98"/>
    <w:rsid w:val="003F1FED"/>
    <w:rsid w:val="003F3319"/>
    <w:rsid w:val="003F4AD2"/>
    <w:rsid w:val="003F4D65"/>
    <w:rsid w:val="004005F3"/>
    <w:rsid w:val="00400669"/>
    <w:rsid w:val="00400D30"/>
    <w:rsid w:val="00401EB6"/>
    <w:rsid w:val="004046F0"/>
    <w:rsid w:val="00407AA0"/>
    <w:rsid w:val="00407B51"/>
    <w:rsid w:val="00410ADD"/>
    <w:rsid w:val="00413504"/>
    <w:rsid w:val="00413CBE"/>
    <w:rsid w:val="0041460F"/>
    <w:rsid w:val="00415033"/>
    <w:rsid w:val="004154F4"/>
    <w:rsid w:val="00415AED"/>
    <w:rsid w:val="00416495"/>
    <w:rsid w:val="004177F3"/>
    <w:rsid w:val="00421388"/>
    <w:rsid w:val="004222AF"/>
    <w:rsid w:val="0042271E"/>
    <w:rsid w:val="004227F0"/>
    <w:rsid w:val="00423AD8"/>
    <w:rsid w:val="004245BA"/>
    <w:rsid w:val="004249F2"/>
    <w:rsid w:val="00430C12"/>
    <w:rsid w:val="004327E5"/>
    <w:rsid w:val="00434C93"/>
    <w:rsid w:val="004358F9"/>
    <w:rsid w:val="00437E5F"/>
    <w:rsid w:val="00440562"/>
    <w:rsid w:val="00440AB0"/>
    <w:rsid w:val="00440BEF"/>
    <w:rsid w:val="00442E7E"/>
    <w:rsid w:val="00443D41"/>
    <w:rsid w:val="004479F1"/>
    <w:rsid w:val="0045032A"/>
    <w:rsid w:val="004506A1"/>
    <w:rsid w:val="00450752"/>
    <w:rsid w:val="00452D4A"/>
    <w:rsid w:val="00452D9D"/>
    <w:rsid w:val="00453042"/>
    <w:rsid w:val="00453641"/>
    <w:rsid w:val="004562C8"/>
    <w:rsid w:val="00457FAF"/>
    <w:rsid w:val="00461AC8"/>
    <w:rsid w:val="00461EE3"/>
    <w:rsid w:val="00464D15"/>
    <w:rsid w:val="0046524A"/>
    <w:rsid w:val="00466A90"/>
    <w:rsid w:val="00466F6B"/>
    <w:rsid w:val="00470A55"/>
    <w:rsid w:val="004719D9"/>
    <w:rsid w:val="004725F3"/>
    <w:rsid w:val="00472D61"/>
    <w:rsid w:val="0047367E"/>
    <w:rsid w:val="004748E9"/>
    <w:rsid w:val="00474A0C"/>
    <w:rsid w:val="004750D3"/>
    <w:rsid w:val="00476026"/>
    <w:rsid w:val="00476202"/>
    <w:rsid w:val="00477276"/>
    <w:rsid w:val="0047786D"/>
    <w:rsid w:val="00477E65"/>
    <w:rsid w:val="00481F31"/>
    <w:rsid w:val="00481FBF"/>
    <w:rsid w:val="00482C20"/>
    <w:rsid w:val="00483002"/>
    <w:rsid w:val="00483924"/>
    <w:rsid w:val="0048481F"/>
    <w:rsid w:val="0048534E"/>
    <w:rsid w:val="00485624"/>
    <w:rsid w:val="0048752E"/>
    <w:rsid w:val="00487AE3"/>
    <w:rsid w:val="00490B85"/>
    <w:rsid w:val="0049114D"/>
    <w:rsid w:val="00492EAB"/>
    <w:rsid w:val="00493B2C"/>
    <w:rsid w:val="00493F2E"/>
    <w:rsid w:val="00495A58"/>
    <w:rsid w:val="00497617"/>
    <w:rsid w:val="00497FD6"/>
    <w:rsid w:val="004A1BCF"/>
    <w:rsid w:val="004A6A75"/>
    <w:rsid w:val="004B059B"/>
    <w:rsid w:val="004B1C07"/>
    <w:rsid w:val="004B2213"/>
    <w:rsid w:val="004B313D"/>
    <w:rsid w:val="004B4759"/>
    <w:rsid w:val="004B5688"/>
    <w:rsid w:val="004B5D9E"/>
    <w:rsid w:val="004B6C2A"/>
    <w:rsid w:val="004B7972"/>
    <w:rsid w:val="004C0714"/>
    <w:rsid w:val="004C24A4"/>
    <w:rsid w:val="004C38DD"/>
    <w:rsid w:val="004C58E4"/>
    <w:rsid w:val="004C5B55"/>
    <w:rsid w:val="004C6D3C"/>
    <w:rsid w:val="004C7A2D"/>
    <w:rsid w:val="004D0F94"/>
    <w:rsid w:val="004D1012"/>
    <w:rsid w:val="004D18C0"/>
    <w:rsid w:val="004D6973"/>
    <w:rsid w:val="004D6A19"/>
    <w:rsid w:val="004E063C"/>
    <w:rsid w:val="004E204D"/>
    <w:rsid w:val="004E33D7"/>
    <w:rsid w:val="004E3A8F"/>
    <w:rsid w:val="004E45C7"/>
    <w:rsid w:val="004E519C"/>
    <w:rsid w:val="004E5F23"/>
    <w:rsid w:val="004E7B64"/>
    <w:rsid w:val="004E7E5B"/>
    <w:rsid w:val="004F0195"/>
    <w:rsid w:val="004F046B"/>
    <w:rsid w:val="004F1073"/>
    <w:rsid w:val="004F49FE"/>
    <w:rsid w:val="004F4EBC"/>
    <w:rsid w:val="004F651F"/>
    <w:rsid w:val="004F69C9"/>
    <w:rsid w:val="004F7114"/>
    <w:rsid w:val="004F715D"/>
    <w:rsid w:val="005025CE"/>
    <w:rsid w:val="005034F4"/>
    <w:rsid w:val="0050599D"/>
    <w:rsid w:val="0050691E"/>
    <w:rsid w:val="00506921"/>
    <w:rsid w:val="00510EFC"/>
    <w:rsid w:val="0051161A"/>
    <w:rsid w:val="005119DF"/>
    <w:rsid w:val="0051467E"/>
    <w:rsid w:val="00514C2D"/>
    <w:rsid w:val="00515AAA"/>
    <w:rsid w:val="00520740"/>
    <w:rsid w:val="00521737"/>
    <w:rsid w:val="005218E6"/>
    <w:rsid w:val="0052265D"/>
    <w:rsid w:val="00522727"/>
    <w:rsid w:val="00523A57"/>
    <w:rsid w:val="00525BA7"/>
    <w:rsid w:val="00526436"/>
    <w:rsid w:val="00526912"/>
    <w:rsid w:val="005302CE"/>
    <w:rsid w:val="0053206D"/>
    <w:rsid w:val="005327F0"/>
    <w:rsid w:val="005345DF"/>
    <w:rsid w:val="00535AE6"/>
    <w:rsid w:val="00536BA8"/>
    <w:rsid w:val="0053775B"/>
    <w:rsid w:val="00537D90"/>
    <w:rsid w:val="005402D5"/>
    <w:rsid w:val="00542111"/>
    <w:rsid w:val="00543756"/>
    <w:rsid w:val="00545088"/>
    <w:rsid w:val="00545F67"/>
    <w:rsid w:val="00546713"/>
    <w:rsid w:val="005504D3"/>
    <w:rsid w:val="0055140E"/>
    <w:rsid w:val="0055219C"/>
    <w:rsid w:val="0055371F"/>
    <w:rsid w:val="00555092"/>
    <w:rsid w:val="005555AA"/>
    <w:rsid w:val="0055681F"/>
    <w:rsid w:val="00557140"/>
    <w:rsid w:val="005602B6"/>
    <w:rsid w:val="005621DE"/>
    <w:rsid w:val="00562792"/>
    <w:rsid w:val="005635D8"/>
    <w:rsid w:val="005637CF"/>
    <w:rsid w:val="00564525"/>
    <w:rsid w:val="00565644"/>
    <w:rsid w:val="00567783"/>
    <w:rsid w:val="00567B75"/>
    <w:rsid w:val="0057008B"/>
    <w:rsid w:val="00570638"/>
    <w:rsid w:val="005709F2"/>
    <w:rsid w:val="00573101"/>
    <w:rsid w:val="00573359"/>
    <w:rsid w:val="00573CE9"/>
    <w:rsid w:val="00573E57"/>
    <w:rsid w:val="00574886"/>
    <w:rsid w:val="00575BE6"/>
    <w:rsid w:val="00577606"/>
    <w:rsid w:val="00577A0B"/>
    <w:rsid w:val="0058020C"/>
    <w:rsid w:val="00581914"/>
    <w:rsid w:val="005826EF"/>
    <w:rsid w:val="00583AAE"/>
    <w:rsid w:val="00583CD1"/>
    <w:rsid w:val="005843E4"/>
    <w:rsid w:val="005862A0"/>
    <w:rsid w:val="00590FE5"/>
    <w:rsid w:val="00595E7D"/>
    <w:rsid w:val="005977EB"/>
    <w:rsid w:val="005A03CD"/>
    <w:rsid w:val="005A0BE5"/>
    <w:rsid w:val="005A10DA"/>
    <w:rsid w:val="005A1111"/>
    <w:rsid w:val="005A20C5"/>
    <w:rsid w:val="005A6233"/>
    <w:rsid w:val="005A6705"/>
    <w:rsid w:val="005A6AFE"/>
    <w:rsid w:val="005B1B1C"/>
    <w:rsid w:val="005B2FAF"/>
    <w:rsid w:val="005B3BCC"/>
    <w:rsid w:val="005B4859"/>
    <w:rsid w:val="005B538E"/>
    <w:rsid w:val="005B55EB"/>
    <w:rsid w:val="005B6FC0"/>
    <w:rsid w:val="005B76D0"/>
    <w:rsid w:val="005C15FE"/>
    <w:rsid w:val="005C1912"/>
    <w:rsid w:val="005C1DF0"/>
    <w:rsid w:val="005C3C7F"/>
    <w:rsid w:val="005C3DD7"/>
    <w:rsid w:val="005C4808"/>
    <w:rsid w:val="005C53A2"/>
    <w:rsid w:val="005C566A"/>
    <w:rsid w:val="005C66E5"/>
    <w:rsid w:val="005C7134"/>
    <w:rsid w:val="005C7D77"/>
    <w:rsid w:val="005C7E02"/>
    <w:rsid w:val="005D0F52"/>
    <w:rsid w:val="005D1087"/>
    <w:rsid w:val="005D491C"/>
    <w:rsid w:val="005D4BC7"/>
    <w:rsid w:val="005D5849"/>
    <w:rsid w:val="005D5894"/>
    <w:rsid w:val="005D5E6C"/>
    <w:rsid w:val="005D6156"/>
    <w:rsid w:val="005D7FDF"/>
    <w:rsid w:val="005E01F7"/>
    <w:rsid w:val="005E095B"/>
    <w:rsid w:val="005E0A71"/>
    <w:rsid w:val="005E1D04"/>
    <w:rsid w:val="005E2E98"/>
    <w:rsid w:val="005E2FA0"/>
    <w:rsid w:val="005E3764"/>
    <w:rsid w:val="005E4179"/>
    <w:rsid w:val="005E5932"/>
    <w:rsid w:val="005E7A5D"/>
    <w:rsid w:val="005E7DB4"/>
    <w:rsid w:val="005F1944"/>
    <w:rsid w:val="005F2466"/>
    <w:rsid w:val="005F2E6D"/>
    <w:rsid w:val="005F4483"/>
    <w:rsid w:val="005F6A3E"/>
    <w:rsid w:val="005F6AA1"/>
    <w:rsid w:val="005F6F43"/>
    <w:rsid w:val="0060124E"/>
    <w:rsid w:val="00602540"/>
    <w:rsid w:val="00602D83"/>
    <w:rsid w:val="006053FA"/>
    <w:rsid w:val="006067D2"/>
    <w:rsid w:val="0060760D"/>
    <w:rsid w:val="006100B5"/>
    <w:rsid w:val="006108BB"/>
    <w:rsid w:val="00610AF0"/>
    <w:rsid w:val="006116F0"/>
    <w:rsid w:val="00612CB1"/>
    <w:rsid w:val="00613935"/>
    <w:rsid w:val="00616209"/>
    <w:rsid w:val="00616325"/>
    <w:rsid w:val="006166E9"/>
    <w:rsid w:val="00616A27"/>
    <w:rsid w:val="0061793D"/>
    <w:rsid w:val="00617CA7"/>
    <w:rsid w:val="00620343"/>
    <w:rsid w:val="006223CA"/>
    <w:rsid w:val="006248BD"/>
    <w:rsid w:val="006257C7"/>
    <w:rsid w:val="00625C44"/>
    <w:rsid w:val="00627FFB"/>
    <w:rsid w:val="0063043C"/>
    <w:rsid w:val="0063419B"/>
    <w:rsid w:val="00634D1E"/>
    <w:rsid w:val="00637EAE"/>
    <w:rsid w:val="00640D0C"/>
    <w:rsid w:val="00641467"/>
    <w:rsid w:val="00642B96"/>
    <w:rsid w:val="00642E74"/>
    <w:rsid w:val="0064353A"/>
    <w:rsid w:val="00645168"/>
    <w:rsid w:val="006451F7"/>
    <w:rsid w:val="006461A5"/>
    <w:rsid w:val="00647E7C"/>
    <w:rsid w:val="00650DE5"/>
    <w:rsid w:val="00651DD4"/>
    <w:rsid w:val="00652EFD"/>
    <w:rsid w:val="00653044"/>
    <w:rsid w:val="006530D3"/>
    <w:rsid w:val="0065433D"/>
    <w:rsid w:val="00657750"/>
    <w:rsid w:val="00660F5A"/>
    <w:rsid w:val="006615D1"/>
    <w:rsid w:val="00662380"/>
    <w:rsid w:val="00663129"/>
    <w:rsid w:val="00663CC1"/>
    <w:rsid w:val="0066512B"/>
    <w:rsid w:val="00671691"/>
    <w:rsid w:val="00674D0E"/>
    <w:rsid w:val="0067531D"/>
    <w:rsid w:val="00675DAB"/>
    <w:rsid w:val="00676F23"/>
    <w:rsid w:val="00681CD0"/>
    <w:rsid w:val="006836A5"/>
    <w:rsid w:val="00683FF3"/>
    <w:rsid w:val="00685090"/>
    <w:rsid w:val="0068512C"/>
    <w:rsid w:val="0068532E"/>
    <w:rsid w:val="00686E6D"/>
    <w:rsid w:val="0068729F"/>
    <w:rsid w:val="0068730B"/>
    <w:rsid w:val="006876C9"/>
    <w:rsid w:val="0069040E"/>
    <w:rsid w:val="00690711"/>
    <w:rsid w:val="00690993"/>
    <w:rsid w:val="00690ACE"/>
    <w:rsid w:val="0069176D"/>
    <w:rsid w:val="0069463E"/>
    <w:rsid w:val="006950ED"/>
    <w:rsid w:val="00695E87"/>
    <w:rsid w:val="00696925"/>
    <w:rsid w:val="006A02B6"/>
    <w:rsid w:val="006A0E6F"/>
    <w:rsid w:val="006A33B1"/>
    <w:rsid w:val="006A3822"/>
    <w:rsid w:val="006A6CF4"/>
    <w:rsid w:val="006A74B9"/>
    <w:rsid w:val="006A7583"/>
    <w:rsid w:val="006B1C0C"/>
    <w:rsid w:val="006B2A29"/>
    <w:rsid w:val="006B3A75"/>
    <w:rsid w:val="006B5F4E"/>
    <w:rsid w:val="006B79FE"/>
    <w:rsid w:val="006B7F77"/>
    <w:rsid w:val="006C0AFC"/>
    <w:rsid w:val="006C0FD6"/>
    <w:rsid w:val="006C1B8A"/>
    <w:rsid w:val="006C4BDD"/>
    <w:rsid w:val="006C6224"/>
    <w:rsid w:val="006C6927"/>
    <w:rsid w:val="006C722E"/>
    <w:rsid w:val="006D1990"/>
    <w:rsid w:val="006D4070"/>
    <w:rsid w:val="006D4913"/>
    <w:rsid w:val="006D58D0"/>
    <w:rsid w:val="006E2E5F"/>
    <w:rsid w:val="006E35C9"/>
    <w:rsid w:val="006E4403"/>
    <w:rsid w:val="006E5559"/>
    <w:rsid w:val="006F0007"/>
    <w:rsid w:val="006F0133"/>
    <w:rsid w:val="006F0C7A"/>
    <w:rsid w:val="006F1427"/>
    <w:rsid w:val="006F2062"/>
    <w:rsid w:val="006F2B72"/>
    <w:rsid w:val="006F45BB"/>
    <w:rsid w:val="006F669F"/>
    <w:rsid w:val="006F6DE3"/>
    <w:rsid w:val="006F6FC6"/>
    <w:rsid w:val="00700EDC"/>
    <w:rsid w:val="0070193A"/>
    <w:rsid w:val="00701FB0"/>
    <w:rsid w:val="007038A0"/>
    <w:rsid w:val="007059B7"/>
    <w:rsid w:val="00707A4A"/>
    <w:rsid w:val="00711CDB"/>
    <w:rsid w:val="00712BBE"/>
    <w:rsid w:val="00712C14"/>
    <w:rsid w:val="00715B74"/>
    <w:rsid w:val="007165F9"/>
    <w:rsid w:val="00716CBA"/>
    <w:rsid w:val="0072027D"/>
    <w:rsid w:val="007218FB"/>
    <w:rsid w:val="00723594"/>
    <w:rsid w:val="00723760"/>
    <w:rsid w:val="00723808"/>
    <w:rsid w:val="00723973"/>
    <w:rsid w:val="00723BFF"/>
    <w:rsid w:val="00723E8E"/>
    <w:rsid w:val="00725AA3"/>
    <w:rsid w:val="00725D08"/>
    <w:rsid w:val="00726A2C"/>
    <w:rsid w:val="00730B92"/>
    <w:rsid w:val="00732F3D"/>
    <w:rsid w:val="00733730"/>
    <w:rsid w:val="00734049"/>
    <w:rsid w:val="00740259"/>
    <w:rsid w:val="00741E39"/>
    <w:rsid w:val="00744641"/>
    <w:rsid w:val="00744ACE"/>
    <w:rsid w:val="0074712E"/>
    <w:rsid w:val="007509E3"/>
    <w:rsid w:val="007527CC"/>
    <w:rsid w:val="0075347A"/>
    <w:rsid w:val="007546FE"/>
    <w:rsid w:val="00756208"/>
    <w:rsid w:val="00761A52"/>
    <w:rsid w:val="0076393C"/>
    <w:rsid w:val="007648BA"/>
    <w:rsid w:val="0076588D"/>
    <w:rsid w:val="0076660E"/>
    <w:rsid w:val="00767CBF"/>
    <w:rsid w:val="00767ECE"/>
    <w:rsid w:val="00770039"/>
    <w:rsid w:val="00770ACA"/>
    <w:rsid w:val="00771220"/>
    <w:rsid w:val="00771E8B"/>
    <w:rsid w:val="00772484"/>
    <w:rsid w:val="00772E4D"/>
    <w:rsid w:val="0077360E"/>
    <w:rsid w:val="007738D9"/>
    <w:rsid w:val="00773A7B"/>
    <w:rsid w:val="007746CC"/>
    <w:rsid w:val="0077517C"/>
    <w:rsid w:val="00776AA8"/>
    <w:rsid w:val="00777005"/>
    <w:rsid w:val="007778BD"/>
    <w:rsid w:val="00777912"/>
    <w:rsid w:val="007804AE"/>
    <w:rsid w:val="00781332"/>
    <w:rsid w:val="00785006"/>
    <w:rsid w:val="007852E9"/>
    <w:rsid w:val="00785C7F"/>
    <w:rsid w:val="00785F25"/>
    <w:rsid w:val="007866C7"/>
    <w:rsid w:val="0078794A"/>
    <w:rsid w:val="00790732"/>
    <w:rsid w:val="00791629"/>
    <w:rsid w:val="00791DCF"/>
    <w:rsid w:val="00791F9B"/>
    <w:rsid w:val="00792129"/>
    <w:rsid w:val="00792DF8"/>
    <w:rsid w:val="007932D9"/>
    <w:rsid w:val="00794CAC"/>
    <w:rsid w:val="00795959"/>
    <w:rsid w:val="00796264"/>
    <w:rsid w:val="00796D4D"/>
    <w:rsid w:val="00797262"/>
    <w:rsid w:val="00797632"/>
    <w:rsid w:val="007A0B3B"/>
    <w:rsid w:val="007A17E3"/>
    <w:rsid w:val="007A1FF1"/>
    <w:rsid w:val="007A3C16"/>
    <w:rsid w:val="007A4516"/>
    <w:rsid w:val="007A55E4"/>
    <w:rsid w:val="007A76BF"/>
    <w:rsid w:val="007A7D2B"/>
    <w:rsid w:val="007B02A1"/>
    <w:rsid w:val="007B1F95"/>
    <w:rsid w:val="007B278F"/>
    <w:rsid w:val="007B287E"/>
    <w:rsid w:val="007B3134"/>
    <w:rsid w:val="007C7CD3"/>
    <w:rsid w:val="007D1299"/>
    <w:rsid w:val="007D346B"/>
    <w:rsid w:val="007D4B12"/>
    <w:rsid w:val="007D4D7D"/>
    <w:rsid w:val="007D6CAE"/>
    <w:rsid w:val="007E02D7"/>
    <w:rsid w:val="007E0B3F"/>
    <w:rsid w:val="007E1ED3"/>
    <w:rsid w:val="007E2336"/>
    <w:rsid w:val="007E23F2"/>
    <w:rsid w:val="007E527F"/>
    <w:rsid w:val="007E68C1"/>
    <w:rsid w:val="007F04A7"/>
    <w:rsid w:val="007F1266"/>
    <w:rsid w:val="007F1AAD"/>
    <w:rsid w:val="007F1F78"/>
    <w:rsid w:val="007F3B24"/>
    <w:rsid w:val="007F4645"/>
    <w:rsid w:val="007F5329"/>
    <w:rsid w:val="007F6010"/>
    <w:rsid w:val="008004FC"/>
    <w:rsid w:val="00800F90"/>
    <w:rsid w:val="00801A12"/>
    <w:rsid w:val="00801BBB"/>
    <w:rsid w:val="00801DDB"/>
    <w:rsid w:val="00802CCD"/>
    <w:rsid w:val="00803590"/>
    <w:rsid w:val="008065CC"/>
    <w:rsid w:val="00811458"/>
    <w:rsid w:val="00811BCA"/>
    <w:rsid w:val="00811DCA"/>
    <w:rsid w:val="00813718"/>
    <w:rsid w:val="00817431"/>
    <w:rsid w:val="0081755E"/>
    <w:rsid w:val="0081766E"/>
    <w:rsid w:val="00817826"/>
    <w:rsid w:val="00820319"/>
    <w:rsid w:val="00822D8D"/>
    <w:rsid w:val="008243FC"/>
    <w:rsid w:val="00825450"/>
    <w:rsid w:val="00825599"/>
    <w:rsid w:val="008272AD"/>
    <w:rsid w:val="008309D6"/>
    <w:rsid w:val="008323BC"/>
    <w:rsid w:val="00832E3F"/>
    <w:rsid w:val="0083343B"/>
    <w:rsid w:val="00833AA2"/>
    <w:rsid w:val="008350DA"/>
    <w:rsid w:val="008358E7"/>
    <w:rsid w:val="00836DED"/>
    <w:rsid w:val="00837191"/>
    <w:rsid w:val="008411D9"/>
    <w:rsid w:val="0084261A"/>
    <w:rsid w:val="00843C2B"/>
    <w:rsid w:val="00844840"/>
    <w:rsid w:val="008451FB"/>
    <w:rsid w:val="0084595A"/>
    <w:rsid w:val="00845AB5"/>
    <w:rsid w:val="00845AD9"/>
    <w:rsid w:val="008464F4"/>
    <w:rsid w:val="00847EA4"/>
    <w:rsid w:val="008543CA"/>
    <w:rsid w:val="00862BCB"/>
    <w:rsid w:val="00862DB5"/>
    <w:rsid w:val="00863D0F"/>
    <w:rsid w:val="00864B6E"/>
    <w:rsid w:val="00865390"/>
    <w:rsid w:val="00867327"/>
    <w:rsid w:val="00867F69"/>
    <w:rsid w:val="00870926"/>
    <w:rsid w:val="00873935"/>
    <w:rsid w:val="00875D84"/>
    <w:rsid w:val="00875E36"/>
    <w:rsid w:val="008765BA"/>
    <w:rsid w:val="00880587"/>
    <w:rsid w:val="00880C91"/>
    <w:rsid w:val="00880E8D"/>
    <w:rsid w:val="00881547"/>
    <w:rsid w:val="00881905"/>
    <w:rsid w:val="00881C22"/>
    <w:rsid w:val="008820DF"/>
    <w:rsid w:val="008820F0"/>
    <w:rsid w:val="008826C8"/>
    <w:rsid w:val="00883085"/>
    <w:rsid w:val="00885083"/>
    <w:rsid w:val="0088573A"/>
    <w:rsid w:val="00885CEE"/>
    <w:rsid w:val="008861BE"/>
    <w:rsid w:val="008875BA"/>
    <w:rsid w:val="008921C1"/>
    <w:rsid w:val="00892282"/>
    <w:rsid w:val="0089291C"/>
    <w:rsid w:val="00892C47"/>
    <w:rsid w:val="00894BCE"/>
    <w:rsid w:val="00896166"/>
    <w:rsid w:val="00897AD9"/>
    <w:rsid w:val="008A078E"/>
    <w:rsid w:val="008A137F"/>
    <w:rsid w:val="008A432A"/>
    <w:rsid w:val="008A51CF"/>
    <w:rsid w:val="008A6234"/>
    <w:rsid w:val="008B2198"/>
    <w:rsid w:val="008B246C"/>
    <w:rsid w:val="008B2D6D"/>
    <w:rsid w:val="008B33DA"/>
    <w:rsid w:val="008B5128"/>
    <w:rsid w:val="008C008E"/>
    <w:rsid w:val="008C1948"/>
    <w:rsid w:val="008C1957"/>
    <w:rsid w:val="008C2C0A"/>
    <w:rsid w:val="008C682F"/>
    <w:rsid w:val="008C7D86"/>
    <w:rsid w:val="008D28CD"/>
    <w:rsid w:val="008D2F73"/>
    <w:rsid w:val="008D39F3"/>
    <w:rsid w:val="008D5877"/>
    <w:rsid w:val="008D6067"/>
    <w:rsid w:val="008D71A0"/>
    <w:rsid w:val="008E0130"/>
    <w:rsid w:val="008E05D6"/>
    <w:rsid w:val="008E23E0"/>
    <w:rsid w:val="008E6761"/>
    <w:rsid w:val="008F140E"/>
    <w:rsid w:val="008F19F8"/>
    <w:rsid w:val="008F1F71"/>
    <w:rsid w:val="008F38AF"/>
    <w:rsid w:val="008F3CC3"/>
    <w:rsid w:val="008F3CF5"/>
    <w:rsid w:val="008F58CF"/>
    <w:rsid w:val="008F5F2C"/>
    <w:rsid w:val="008F6167"/>
    <w:rsid w:val="008F6678"/>
    <w:rsid w:val="008F673A"/>
    <w:rsid w:val="008F6CA2"/>
    <w:rsid w:val="00900245"/>
    <w:rsid w:val="0090065A"/>
    <w:rsid w:val="0090137F"/>
    <w:rsid w:val="0090153C"/>
    <w:rsid w:val="0090185F"/>
    <w:rsid w:val="009028FD"/>
    <w:rsid w:val="00902B1B"/>
    <w:rsid w:val="00902DD5"/>
    <w:rsid w:val="00902F36"/>
    <w:rsid w:val="009035C7"/>
    <w:rsid w:val="0091241B"/>
    <w:rsid w:val="00913FCD"/>
    <w:rsid w:val="009140D1"/>
    <w:rsid w:val="0091455A"/>
    <w:rsid w:val="00914E45"/>
    <w:rsid w:val="00914EC6"/>
    <w:rsid w:val="00915EC3"/>
    <w:rsid w:val="009165A1"/>
    <w:rsid w:val="009166D1"/>
    <w:rsid w:val="00916FD1"/>
    <w:rsid w:val="00917AA7"/>
    <w:rsid w:val="00921EF9"/>
    <w:rsid w:val="009245E0"/>
    <w:rsid w:val="00925116"/>
    <w:rsid w:val="009258FD"/>
    <w:rsid w:val="009259A9"/>
    <w:rsid w:val="009273AD"/>
    <w:rsid w:val="00930C10"/>
    <w:rsid w:val="00931F32"/>
    <w:rsid w:val="00934B67"/>
    <w:rsid w:val="00935B14"/>
    <w:rsid w:val="00936119"/>
    <w:rsid w:val="00936817"/>
    <w:rsid w:val="00936EE0"/>
    <w:rsid w:val="00937078"/>
    <w:rsid w:val="0093772C"/>
    <w:rsid w:val="0094044C"/>
    <w:rsid w:val="009407DB"/>
    <w:rsid w:val="0094530C"/>
    <w:rsid w:val="00946528"/>
    <w:rsid w:val="009466F1"/>
    <w:rsid w:val="00952AB9"/>
    <w:rsid w:val="009533CF"/>
    <w:rsid w:val="0095601D"/>
    <w:rsid w:val="00956AC5"/>
    <w:rsid w:val="00957457"/>
    <w:rsid w:val="00957FF8"/>
    <w:rsid w:val="009605C9"/>
    <w:rsid w:val="00961140"/>
    <w:rsid w:val="00962110"/>
    <w:rsid w:val="00963D59"/>
    <w:rsid w:val="0096431F"/>
    <w:rsid w:val="00964B7F"/>
    <w:rsid w:val="009655F3"/>
    <w:rsid w:val="009673F5"/>
    <w:rsid w:val="0096764A"/>
    <w:rsid w:val="00967F86"/>
    <w:rsid w:val="009712A7"/>
    <w:rsid w:val="0097311B"/>
    <w:rsid w:val="0097372A"/>
    <w:rsid w:val="00973751"/>
    <w:rsid w:val="00974BF9"/>
    <w:rsid w:val="00974FC6"/>
    <w:rsid w:val="0097575B"/>
    <w:rsid w:val="0097675D"/>
    <w:rsid w:val="00982252"/>
    <w:rsid w:val="009856F3"/>
    <w:rsid w:val="00985E92"/>
    <w:rsid w:val="00986EBD"/>
    <w:rsid w:val="00987E0B"/>
    <w:rsid w:val="00990444"/>
    <w:rsid w:val="00991820"/>
    <w:rsid w:val="00991E7A"/>
    <w:rsid w:val="00993765"/>
    <w:rsid w:val="009954C6"/>
    <w:rsid w:val="00996B2B"/>
    <w:rsid w:val="009971B2"/>
    <w:rsid w:val="009A0CDF"/>
    <w:rsid w:val="009A2E2B"/>
    <w:rsid w:val="009A3638"/>
    <w:rsid w:val="009A6B31"/>
    <w:rsid w:val="009A7745"/>
    <w:rsid w:val="009A77C5"/>
    <w:rsid w:val="009B1A33"/>
    <w:rsid w:val="009B1AB6"/>
    <w:rsid w:val="009B2428"/>
    <w:rsid w:val="009B3785"/>
    <w:rsid w:val="009B6661"/>
    <w:rsid w:val="009B66F6"/>
    <w:rsid w:val="009C06AA"/>
    <w:rsid w:val="009C1C23"/>
    <w:rsid w:val="009C3E9C"/>
    <w:rsid w:val="009C5C00"/>
    <w:rsid w:val="009C5D8E"/>
    <w:rsid w:val="009D094E"/>
    <w:rsid w:val="009D0FF7"/>
    <w:rsid w:val="009D30DA"/>
    <w:rsid w:val="009D4C74"/>
    <w:rsid w:val="009E0F82"/>
    <w:rsid w:val="009E100B"/>
    <w:rsid w:val="009E3EEA"/>
    <w:rsid w:val="009E6ED8"/>
    <w:rsid w:val="009F2920"/>
    <w:rsid w:val="009F2B81"/>
    <w:rsid w:val="009F324B"/>
    <w:rsid w:val="009F3B14"/>
    <w:rsid w:val="009F4E37"/>
    <w:rsid w:val="009F5EF7"/>
    <w:rsid w:val="009F67E3"/>
    <w:rsid w:val="009F7BEC"/>
    <w:rsid w:val="009F7E33"/>
    <w:rsid w:val="00A004C5"/>
    <w:rsid w:val="00A009B6"/>
    <w:rsid w:val="00A00C08"/>
    <w:rsid w:val="00A00E44"/>
    <w:rsid w:val="00A01760"/>
    <w:rsid w:val="00A01E58"/>
    <w:rsid w:val="00A0202D"/>
    <w:rsid w:val="00A021D3"/>
    <w:rsid w:val="00A032E1"/>
    <w:rsid w:val="00A05205"/>
    <w:rsid w:val="00A05A7A"/>
    <w:rsid w:val="00A07263"/>
    <w:rsid w:val="00A10591"/>
    <w:rsid w:val="00A105CB"/>
    <w:rsid w:val="00A112D2"/>
    <w:rsid w:val="00A147A5"/>
    <w:rsid w:val="00A164EC"/>
    <w:rsid w:val="00A1682E"/>
    <w:rsid w:val="00A16D15"/>
    <w:rsid w:val="00A20729"/>
    <w:rsid w:val="00A214DF"/>
    <w:rsid w:val="00A23B0D"/>
    <w:rsid w:val="00A240FD"/>
    <w:rsid w:val="00A25E19"/>
    <w:rsid w:val="00A26CF1"/>
    <w:rsid w:val="00A271BF"/>
    <w:rsid w:val="00A27AB7"/>
    <w:rsid w:val="00A27D81"/>
    <w:rsid w:val="00A300C5"/>
    <w:rsid w:val="00A32114"/>
    <w:rsid w:val="00A324EA"/>
    <w:rsid w:val="00A33612"/>
    <w:rsid w:val="00A3367C"/>
    <w:rsid w:val="00A34D17"/>
    <w:rsid w:val="00A40151"/>
    <w:rsid w:val="00A40E72"/>
    <w:rsid w:val="00A42D6A"/>
    <w:rsid w:val="00A446D5"/>
    <w:rsid w:val="00A447C8"/>
    <w:rsid w:val="00A45E26"/>
    <w:rsid w:val="00A45F36"/>
    <w:rsid w:val="00A501E2"/>
    <w:rsid w:val="00A50CC5"/>
    <w:rsid w:val="00A50EAA"/>
    <w:rsid w:val="00A5297A"/>
    <w:rsid w:val="00A52DEE"/>
    <w:rsid w:val="00A5352C"/>
    <w:rsid w:val="00A53AA4"/>
    <w:rsid w:val="00A56069"/>
    <w:rsid w:val="00A56685"/>
    <w:rsid w:val="00A60342"/>
    <w:rsid w:val="00A61156"/>
    <w:rsid w:val="00A630EB"/>
    <w:rsid w:val="00A65F63"/>
    <w:rsid w:val="00A66657"/>
    <w:rsid w:val="00A66C1B"/>
    <w:rsid w:val="00A67798"/>
    <w:rsid w:val="00A70975"/>
    <w:rsid w:val="00A71844"/>
    <w:rsid w:val="00A7345A"/>
    <w:rsid w:val="00A77745"/>
    <w:rsid w:val="00A8001A"/>
    <w:rsid w:val="00A86784"/>
    <w:rsid w:val="00A86EB5"/>
    <w:rsid w:val="00A87DC6"/>
    <w:rsid w:val="00A9096C"/>
    <w:rsid w:val="00A9567B"/>
    <w:rsid w:val="00A959A6"/>
    <w:rsid w:val="00A96EE2"/>
    <w:rsid w:val="00A977BD"/>
    <w:rsid w:val="00A97D93"/>
    <w:rsid w:val="00AA06B0"/>
    <w:rsid w:val="00AA0EA7"/>
    <w:rsid w:val="00AA12E1"/>
    <w:rsid w:val="00AA19CA"/>
    <w:rsid w:val="00AA3EEC"/>
    <w:rsid w:val="00AA41B9"/>
    <w:rsid w:val="00AA5DE5"/>
    <w:rsid w:val="00AA638E"/>
    <w:rsid w:val="00AA68C0"/>
    <w:rsid w:val="00AA6C16"/>
    <w:rsid w:val="00AA743D"/>
    <w:rsid w:val="00AB04F4"/>
    <w:rsid w:val="00AB11B3"/>
    <w:rsid w:val="00AB3329"/>
    <w:rsid w:val="00AB51FA"/>
    <w:rsid w:val="00AB77FF"/>
    <w:rsid w:val="00AC0214"/>
    <w:rsid w:val="00AC0596"/>
    <w:rsid w:val="00AC2CCD"/>
    <w:rsid w:val="00AC34A6"/>
    <w:rsid w:val="00AC40EC"/>
    <w:rsid w:val="00AC40F4"/>
    <w:rsid w:val="00AC66AE"/>
    <w:rsid w:val="00AC6845"/>
    <w:rsid w:val="00AC6B2D"/>
    <w:rsid w:val="00AC770E"/>
    <w:rsid w:val="00AC77FD"/>
    <w:rsid w:val="00AC7C3E"/>
    <w:rsid w:val="00AC7ECD"/>
    <w:rsid w:val="00AD0119"/>
    <w:rsid w:val="00AD1508"/>
    <w:rsid w:val="00AD15A6"/>
    <w:rsid w:val="00AD34AC"/>
    <w:rsid w:val="00AD39D0"/>
    <w:rsid w:val="00AD4350"/>
    <w:rsid w:val="00AD5479"/>
    <w:rsid w:val="00AD5550"/>
    <w:rsid w:val="00AE1C96"/>
    <w:rsid w:val="00AE2775"/>
    <w:rsid w:val="00AE571B"/>
    <w:rsid w:val="00AE5BA5"/>
    <w:rsid w:val="00AE61DF"/>
    <w:rsid w:val="00AE6D6D"/>
    <w:rsid w:val="00AF0ECC"/>
    <w:rsid w:val="00AF2E22"/>
    <w:rsid w:val="00AF3330"/>
    <w:rsid w:val="00AF4D60"/>
    <w:rsid w:val="00B00DD7"/>
    <w:rsid w:val="00B025EE"/>
    <w:rsid w:val="00B044B1"/>
    <w:rsid w:val="00B04759"/>
    <w:rsid w:val="00B04818"/>
    <w:rsid w:val="00B04F2B"/>
    <w:rsid w:val="00B055B1"/>
    <w:rsid w:val="00B06790"/>
    <w:rsid w:val="00B10631"/>
    <w:rsid w:val="00B12C45"/>
    <w:rsid w:val="00B148EB"/>
    <w:rsid w:val="00B14BC5"/>
    <w:rsid w:val="00B15BFB"/>
    <w:rsid w:val="00B17116"/>
    <w:rsid w:val="00B231C1"/>
    <w:rsid w:val="00B23D0F"/>
    <w:rsid w:val="00B24153"/>
    <w:rsid w:val="00B24695"/>
    <w:rsid w:val="00B2639E"/>
    <w:rsid w:val="00B264E1"/>
    <w:rsid w:val="00B26E73"/>
    <w:rsid w:val="00B26F2A"/>
    <w:rsid w:val="00B27308"/>
    <w:rsid w:val="00B27687"/>
    <w:rsid w:val="00B30EB8"/>
    <w:rsid w:val="00B317A5"/>
    <w:rsid w:val="00B318CA"/>
    <w:rsid w:val="00B3218F"/>
    <w:rsid w:val="00B33AD5"/>
    <w:rsid w:val="00B3472D"/>
    <w:rsid w:val="00B370D7"/>
    <w:rsid w:val="00B37353"/>
    <w:rsid w:val="00B373BC"/>
    <w:rsid w:val="00B41A69"/>
    <w:rsid w:val="00B4255A"/>
    <w:rsid w:val="00B46003"/>
    <w:rsid w:val="00B47224"/>
    <w:rsid w:val="00B54BB4"/>
    <w:rsid w:val="00B54D90"/>
    <w:rsid w:val="00B560C7"/>
    <w:rsid w:val="00B56336"/>
    <w:rsid w:val="00B569D6"/>
    <w:rsid w:val="00B56A04"/>
    <w:rsid w:val="00B579C5"/>
    <w:rsid w:val="00B6146C"/>
    <w:rsid w:val="00B629C1"/>
    <w:rsid w:val="00B631C3"/>
    <w:rsid w:val="00B66031"/>
    <w:rsid w:val="00B66A31"/>
    <w:rsid w:val="00B66C8A"/>
    <w:rsid w:val="00B67810"/>
    <w:rsid w:val="00B67A67"/>
    <w:rsid w:val="00B704AB"/>
    <w:rsid w:val="00B70685"/>
    <w:rsid w:val="00B7163A"/>
    <w:rsid w:val="00B71971"/>
    <w:rsid w:val="00B7262E"/>
    <w:rsid w:val="00B72E73"/>
    <w:rsid w:val="00B730D4"/>
    <w:rsid w:val="00B7320C"/>
    <w:rsid w:val="00B7410E"/>
    <w:rsid w:val="00B777F3"/>
    <w:rsid w:val="00B820A2"/>
    <w:rsid w:val="00B8283F"/>
    <w:rsid w:val="00B83D0F"/>
    <w:rsid w:val="00B851F6"/>
    <w:rsid w:val="00B86321"/>
    <w:rsid w:val="00B8647C"/>
    <w:rsid w:val="00B87787"/>
    <w:rsid w:val="00B8778B"/>
    <w:rsid w:val="00B87AF9"/>
    <w:rsid w:val="00B90C2E"/>
    <w:rsid w:val="00B90D54"/>
    <w:rsid w:val="00B90E14"/>
    <w:rsid w:val="00B92428"/>
    <w:rsid w:val="00B93AD4"/>
    <w:rsid w:val="00B964E6"/>
    <w:rsid w:val="00B9755A"/>
    <w:rsid w:val="00BA0812"/>
    <w:rsid w:val="00BA0DD6"/>
    <w:rsid w:val="00BA342C"/>
    <w:rsid w:val="00BA3777"/>
    <w:rsid w:val="00BA497B"/>
    <w:rsid w:val="00BA5657"/>
    <w:rsid w:val="00BA756F"/>
    <w:rsid w:val="00BB16B7"/>
    <w:rsid w:val="00BB3011"/>
    <w:rsid w:val="00BB3FC0"/>
    <w:rsid w:val="00BB479B"/>
    <w:rsid w:val="00BB4F22"/>
    <w:rsid w:val="00BB5FD5"/>
    <w:rsid w:val="00BC41B2"/>
    <w:rsid w:val="00BC48CF"/>
    <w:rsid w:val="00BC6E20"/>
    <w:rsid w:val="00BC7CB5"/>
    <w:rsid w:val="00BD0349"/>
    <w:rsid w:val="00BD14E0"/>
    <w:rsid w:val="00BD23E7"/>
    <w:rsid w:val="00BD2533"/>
    <w:rsid w:val="00BD28FD"/>
    <w:rsid w:val="00BD2ED9"/>
    <w:rsid w:val="00BD57E9"/>
    <w:rsid w:val="00BD6102"/>
    <w:rsid w:val="00BD73D8"/>
    <w:rsid w:val="00BD76F0"/>
    <w:rsid w:val="00BD7A6B"/>
    <w:rsid w:val="00BE0494"/>
    <w:rsid w:val="00BE0875"/>
    <w:rsid w:val="00BE0A15"/>
    <w:rsid w:val="00BE449A"/>
    <w:rsid w:val="00BE6B07"/>
    <w:rsid w:val="00BE7624"/>
    <w:rsid w:val="00BE7D47"/>
    <w:rsid w:val="00BF0AB3"/>
    <w:rsid w:val="00BF0C45"/>
    <w:rsid w:val="00BF1C88"/>
    <w:rsid w:val="00BF3161"/>
    <w:rsid w:val="00BF4551"/>
    <w:rsid w:val="00BF5040"/>
    <w:rsid w:val="00BF50C7"/>
    <w:rsid w:val="00BF5722"/>
    <w:rsid w:val="00BF5AF7"/>
    <w:rsid w:val="00BF6542"/>
    <w:rsid w:val="00BF7D78"/>
    <w:rsid w:val="00BF7E4E"/>
    <w:rsid w:val="00C01006"/>
    <w:rsid w:val="00C03035"/>
    <w:rsid w:val="00C04F0D"/>
    <w:rsid w:val="00C11135"/>
    <w:rsid w:val="00C1154F"/>
    <w:rsid w:val="00C12136"/>
    <w:rsid w:val="00C126E8"/>
    <w:rsid w:val="00C135BB"/>
    <w:rsid w:val="00C16233"/>
    <w:rsid w:val="00C16805"/>
    <w:rsid w:val="00C17328"/>
    <w:rsid w:val="00C202C4"/>
    <w:rsid w:val="00C20469"/>
    <w:rsid w:val="00C2052B"/>
    <w:rsid w:val="00C21E35"/>
    <w:rsid w:val="00C268F2"/>
    <w:rsid w:val="00C27F31"/>
    <w:rsid w:val="00C31F9E"/>
    <w:rsid w:val="00C32654"/>
    <w:rsid w:val="00C353D9"/>
    <w:rsid w:val="00C354A6"/>
    <w:rsid w:val="00C35507"/>
    <w:rsid w:val="00C362E6"/>
    <w:rsid w:val="00C41447"/>
    <w:rsid w:val="00C421C7"/>
    <w:rsid w:val="00C43291"/>
    <w:rsid w:val="00C464FD"/>
    <w:rsid w:val="00C473AD"/>
    <w:rsid w:val="00C475B8"/>
    <w:rsid w:val="00C51565"/>
    <w:rsid w:val="00C5206D"/>
    <w:rsid w:val="00C522D2"/>
    <w:rsid w:val="00C524FF"/>
    <w:rsid w:val="00C52708"/>
    <w:rsid w:val="00C52F0D"/>
    <w:rsid w:val="00C53247"/>
    <w:rsid w:val="00C56FB2"/>
    <w:rsid w:val="00C570F4"/>
    <w:rsid w:val="00C60EF8"/>
    <w:rsid w:val="00C63DE9"/>
    <w:rsid w:val="00C64784"/>
    <w:rsid w:val="00C6595B"/>
    <w:rsid w:val="00C65E16"/>
    <w:rsid w:val="00C669A1"/>
    <w:rsid w:val="00C70666"/>
    <w:rsid w:val="00C71F79"/>
    <w:rsid w:val="00C72059"/>
    <w:rsid w:val="00C722B2"/>
    <w:rsid w:val="00C7381E"/>
    <w:rsid w:val="00C75F23"/>
    <w:rsid w:val="00C764CC"/>
    <w:rsid w:val="00C77EB9"/>
    <w:rsid w:val="00C805B6"/>
    <w:rsid w:val="00C8084E"/>
    <w:rsid w:val="00C81A49"/>
    <w:rsid w:val="00C82C0B"/>
    <w:rsid w:val="00C83005"/>
    <w:rsid w:val="00C837AB"/>
    <w:rsid w:val="00C83D37"/>
    <w:rsid w:val="00C84F07"/>
    <w:rsid w:val="00C85E61"/>
    <w:rsid w:val="00C86C36"/>
    <w:rsid w:val="00C87945"/>
    <w:rsid w:val="00C902A9"/>
    <w:rsid w:val="00C91D94"/>
    <w:rsid w:val="00C92869"/>
    <w:rsid w:val="00C9324E"/>
    <w:rsid w:val="00C93DCC"/>
    <w:rsid w:val="00C96030"/>
    <w:rsid w:val="00CA012D"/>
    <w:rsid w:val="00CA23D9"/>
    <w:rsid w:val="00CA25FD"/>
    <w:rsid w:val="00CA4A15"/>
    <w:rsid w:val="00CB1B0C"/>
    <w:rsid w:val="00CB1C84"/>
    <w:rsid w:val="00CB3209"/>
    <w:rsid w:val="00CB3285"/>
    <w:rsid w:val="00CB4602"/>
    <w:rsid w:val="00CB544D"/>
    <w:rsid w:val="00CC07D1"/>
    <w:rsid w:val="00CC11CB"/>
    <w:rsid w:val="00CC3173"/>
    <w:rsid w:val="00CC3E76"/>
    <w:rsid w:val="00CC516C"/>
    <w:rsid w:val="00CC5327"/>
    <w:rsid w:val="00CC5448"/>
    <w:rsid w:val="00CD459B"/>
    <w:rsid w:val="00CD485C"/>
    <w:rsid w:val="00CD54E0"/>
    <w:rsid w:val="00CD59C1"/>
    <w:rsid w:val="00CD6978"/>
    <w:rsid w:val="00CD77BF"/>
    <w:rsid w:val="00CE0FB4"/>
    <w:rsid w:val="00CE11A7"/>
    <w:rsid w:val="00CE2E42"/>
    <w:rsid w:val="00CE3448"/>
    <w:rsid w:val="00CE3CC5"/>
    <w:rsid w:val="00CE7894"/>
    <w:rsid w:val="00CF0A0E"/>
    <w:rsid w:val="00CF163A"/>
    <w:rsid w:val="00CF3FED"/>
    <w:rsid w:val="00CF6D94"/>
    <w:rsid w:val="00D0078D"/>
    <w:rsid w:val="00D0079F"/>
    <w:rsid w:val="00D01045"/>
    <w:rsid w:val="00D02563"/>
    <w:rsid w:val="00D0598C"/>
    <w:rsid w:val="00D05BCA"/>
    <w:rsid w:val="00D06453"/>
    <w:rsid w:val="00D06BE8"/>
    <w:rsid w:val="00D07850"/>
    <w:rsid w:val="00D07C58"/>
    <w:rsid w:val="00D108C1"/>
    <w:rsid w:val="00D12344"/>
    <w:rsid w:val="00D13BC3"/>
    <w:rsid w:val="00D15153"/>
    <w:rsid w:val="00D155C5"/>
    <w:rsid w:val="00D161FD"/>
    <w:rsid w:val="00D16A3E"/>
    <w:rsid w:val="00D16F4D"/>
    <w:rsid w:val="00D177A3"/>
    <w:rsid w:val="00D17AE6"/>
    <w:rsid w:val="00D20084"/>
    <w:rsid w:val="00D209DF"/>
    <w:rsid w:val="00D21F38"/>
    <w:rsid w:val="00D2268B"/>
    <w:rsid w:val="00D227D6"/>
    <w:rsid w:val="00D22A08"/>
    <w:rsid w:val="00D23A07"/>
    <w:rsid w:val="00D249BF"/>
    <w:rsid w:val="00D30BBD"/>
    <w:rsid w:val="00D32755"/>
    <w:rsid w:val="00D336D8"/>
    <w:rsid w:val="00D3563A"/>
    <w:rsid w:val="00D41A80"/>
    <w:rsid w:val="00D41F54"/>
    <w:rsid w:val="00D43407"/>
    <w:rsid w:val="00D437FE"/>
    <w:rsid w:val="00D43DC8"/>
    <w:rsid w:val="00D4676E"/>
    <w:rsid w:val="00D47481"/>
    <w:rsid w:val="00D50445"/>
    <w:rsid w:val="00D513B2"/>
    <w:rsid w:val="00D5181F"/>
    <w:rsid w:val="00D524F1"/>
    <w:rsid w:val="00D52549"/>
    <w:rsid w:val="00D52709"/>
    <w:rsid w:val="00D53EAB"/>
    <w:rsid w:val="00D54F4A"/>
    <w:rsid w:val="00D569DC"/>
    <w:rsid w:val="00D579D7"/>
    <w:rsid w:val="00D62E47"/>
    <w:rsid w:val="00D63AA2"/>
    <w:rsid w:val="00D66943"/>
    <w:rsid w:val="00D67BAF"/>
    <w:rsid w:val="00D71339"/>
    <w:rsid w:val="00D7145A"/>
    <w:rsid w:val="00D72329"/>
    <w:rsid w:val="00D7298D"/>
    <w:rsid w:val="00D73643"/>
    <w:rsid w:val="00D73886"/>
    <w:rsid w:val="00D73AA5"/>
    <w:rsid w:val="00D74043"/>
    <w:rsid w:val="00D7518D"/>
    <w:rsid w:val="00D755E6"/>
    <w:rsid w:val="00D76A8B"/>
    <w:rsid w:val="00D77D7F"/>
    <w:rsid w:val="00D77DB4"/>
    <w:rsid w:val="00D817CE"/>
    <w:rsid w:val="00D81941"/>
    <w:rsid w:val="00D81C1F"/>
    <w:rsid w:val="00D81E5F"/>
    <w:rsid w:val="00D81EC2"/>
    <w:rsid w:val="00D824E5"/>
    <w:rsid w:val="00D82CDB"/>
    <w:rsid w:val="00D83279"/>
    <w:rsid w:val="00D84120"/>
    <w:rsid w:val="00D849F5"/>
    <w:rsid w:val="00D86742"/>
    <w:rsid w:val="00D874B3"/>
    <w:rsid w:val="00D879BC"/>
    <w:rsid w:val="00D90111"/>
    <w:rsid w:val="00D9231D"/>
    <w:rsid w:val="00D9337A"/>
    <w:rsid w:val="00D97EFF"/>
    <w:rsid w:val="00DA2D35"/>
    <w:rsid w:val="00DA4825"/>
    <w:rsid w:val="00DA6181"/>
    <w:rsid w:val="00DA6678"/>
    <w:rsid w:val="00DA78DF"/>
    <w:rsid w:val="00DB1302"/>
    <w:rsid w:val="00DB20ED"/>
    <w:rsid w:val="00DB3276"/>
    <w:rsid w:val="00DB3299"/>
    <w:rsid w:val="00DB3340"/>
    <w:rsid w:val="00DB5461"/>
    <w:rsid w:val="00DB5701"/>
    <w:rsid w:val="00DB5C32"/>
    <w:rsid w:val="00DC0BC0"/>
    <w:rsid w:val="00DC2098"/>
    <w:rsid w:val="00DC5331"/>
    <w:rsid w:val="00DC56F7"/>
    <w:rsid w:val="00DC603F"/>
    <w:rsid w:val="00DC6638"/>
    <w:rsid w:val="00DC67FD"/>
    <w:rsid w:val="00DC72A6"/>
    <w:rsid w:val="00DD2750"/>
    <w:rsid w:val="00DD35AC"/>
    <w:rsid w:val="00DD4721"/>
    <w:rsid w:val="00DD54DF"/>
    <w:rsid w:val="00DD5BBA"/>
    <w:rsid w:val="00DD6807"/>
    <w:rsid w:val="00DD777D"/>
    <w:rsid w:val="00DE0895"/>
    <w:rsid w:val="00DE3A6C"/>
    <w:rsid w:val="00DE6D5E"/>
    <w:rsid w:val="00DE6E9A"/>
    <w:rsid w:val="00DF0790"/>
    <w:rsid w:val="00DF19F1"/>
    <w:rsid w:val="00DF2098"/>
    <w:rsid w:val="00DF20B5"/>
    <w:rsid w:val="00DF27FB"/>
    <w:rsid w:val="00DF2F0E"/>
    <w:rsid w:val="00DF4A8F"/>
    <w:rsid w:val="00DF5BBE"/>
    <w:rsid w:val="00DF7587"/>
    <w:rsid w:val="00DF7DC9"/>
    <w:rsid w:val="00E0031E"/>
    <w:rsid w:val="00E00693"/>
    <w:rsid w:val="00E00798"/>
    <w:rsid w:val="00E10268"/>
    <w:rsid w:val="00E11D90"/>
    <w:rsid w:val="00E127C5"/>
    <w:rsid w:val="00E13C81"/>
    <w:rsid w:val="00E15652"/>
    <w:rsid w:val="00E16E17"/>
    <w:rsid w:val="00E170E5"/>
    <w:rsid w:val="00E20F22"/>
    <w:rsid w:val="00E216BA"/>
    <w:rsid w:val="00E21A08"/>
    <w:rsid w:val="00E21BBF"/>
    <w:rsid w:val="00E23E13"/>
    <w:rsid w:val="00E24FA8"/>
    <w:rsid w:val="00E26F65"/>
    <w:rsid w:val="00E30177"/>
    <w:rsid w:val="00E30639"/>
    <w:rsid w:val="00E31CE3"/>
    <w:rsid w:val="00E33641"/>
    <w:rsid w:val="00E351BA"/>
    <w:rsid w:val="00E363EE"/>
    <w:rsid w:val="00E3782F"/>
    <w:rsid w:val="00E40B58"/>
    <w:rsid w:val="00E40C36"/>
    <w:rsid w:val="00E41D00"/>
    <w:rsid w:val="00E42A18"/>
    <w:rsid w:val="00E4429E"/>
    <w:rsid w:val="00E46E79"/>
    <w:rsid w:val="00E47121"/>
    <w:rsid w:val="00E47F10"/>
    <w:rsid w:val="00E51F22"/>
    <w:rsid w:val="00E53036"/>
    <w:rsid w:val="00E5308A"/>
    <w:rsid w:val="00E53D46"/>
    <w:rsid w:val="00E60136"/>
    <w:rsid w:val="00E605CC"/>
    <w:rsid w:val="00E60719"/>
    <w:rsid w:val="00E608EF"/>
    <w:rsid w:val="00E61FBE"/>
    <w:rsid w:val="00E62E68"/>
    <w:rsid w:val="00E66F60"/>
    <w:rsid w:val="00E70CB9"/>
    <w:rsid w:val="00E71200"/>
    <w:rsid w:val="00E71B7B"/>
    <w:rsid w:val="00E73EF4"/>
    <w:rsid w:val="00E74E07"/>
    <w:rsid w:val="00E770FB"/>
    <w:rsid w:val="00E771CC"/>
    <w:rsid w:val="00E77E99"/>
    <w:rsid w:val="00E81EDB"/>
    <w:rsid w:val="00E82E90"/>
    <w:rsid w:val="00E83207"/>
    <w:rsid w:val="00E8326D"/>
    <w:rsid w:val="00E8463A"/>
    <w:rsid w:val="00E84A04"/>
    <w:rsid w:val="00E84DC8"/>
    <w:rsid w:val="00E84F49"/>
    <w:rsid w:val="00E85218"/>
    <w:rsid w:val="00E8644A"/>
    <w:rsid w:val="00E86E52"/>
    <w:rsid w:val="00E86E98"/>
    <w:rsid w:val="00E90D98"/>
    <w:rsid w:val="00E910F7"/>
    <w:rsid w:val="00E91427"/>
    <w:rsid w:val="00E935FD"/>
    <w:rsid w:val="00E93864"/>
    <w:rsid w:val="00E93AB4"/>
    <w:rsid w:val="00E9447F"/>
    <w:rsid w:val="00E95DD8"/>
    <w:rsid w:val="00E95E85"/>
    <w:rsid w:val="00EA2730"/>
    <w:rsid w:val="00EA4D1D"/>
    <w:rsid w:val="00EA5128"/>
    <w:rsid w:val="00EA56AB"/>
    <w:rsid w:val="00EA5A6B"/>
    <w:rsid w:val="00EA60A5"/>
    <w:rsid w:val="00EA73A2"/>
    <w:rsid w:val="00EB0540"/>
    <w:rsid w:val="00EB203E"/>
    <w:rsid w:val="00EB4128"/>
    <w:rsid w:val="00EB41FD"/>
    <w:rsid w:val="00EB768A"/>
    <w:rsid w:val="00EB7F26"/>
    <w:rsid w:val="00EC1BD9"/>
    <w:rsid w:val="00EC2044"/>
    <w:rsid w:val="00EC301B"/>
    <w:rsid w:val="00EC3252"/>
    <w:rsid w:val="00EC4358"/>
    <w:rsid w:val="00EC520C"/>
    <w:rsid w:val="00EC53FF"/>
    <w:rsid w:val="00EC5578"/>
    <w:rsid w:val="00EC6C25"/>
    <w:rsid w:val="00ED1E08"/>
    <w:rsid w:val="00ED26CF"/>
    <w:rsid w:val="00ED5E22"/>
    <w:rsid w:val="00EE00E3"/>
    <w:rsid w:val="00EE0563"/>
    <w:rsid w:val="00EE3324"/>
    <w:rsid w:val="00EE361C"/>
    <w:rsid w:val="00EE5465"/>
    <w:rsid w:val="00EE6115"/>
    <w:rsid w:val="00EE678C"/>
    <w:rsid w:val="00EE6B45"/>
    <w:rsid w:val="00EE705A"/>
    <w:rsid w:val="00EE7618"/>
    <w:rsid w:val="00EF06CB"/>
    <w:rsid w:val="00EF0A62"/>
    <w:rsid w:val="00EF3A9C"/>
    <w:rsid w:val="00EF3C13"/>
    <w:rsid w:val="00EF4B01"/>
    <w:rsid w:val="00EF58B6"/>
    <w:rsid w:val="00EF63BC"/>
    <w:rsid w:val="00F008D9"/>
    <w:rsid w:val="00F01AB2"/>
    <w:rsid w:val="00F0225C"/>
    <w:rsid w:val="00F0257A"/>
    <w:rsid w:val="00F0435C"/>
    <w:rsid w:val="00F05EFE"/>
    <w:rsid w:val="00F060BA"/>
    <w:rsid w:val="00F06DC1"/>
    <w:rsid w:val="00F074D9"/>
    <w:rsid w:val="00F13CDA"/>
    <w:rsid w:val="00F142FB"/>
    <w:rsid w:val="00F14B1A"/>
    <w:rsid w:val="00F14BA6"/>
    <w:rsid w:val="00F15647"/>
    <w:rsid w:val="00F16ACE"/>
    <w:rsid w:val="00F16D7B"/>
    <w:rsid w:val="00F20648"/>
    <w:rsid w:val="00F215BC"/>
    <w:rsid w:val="00F24E1E"/>
    <w:rsid w:val="00F270BC"/>
    <w:rsid w:val="00F2733E"/>
    <w:rsid w:val="00F273C3"/>
    <w:rsid w:val="00F31332"/>
    <w:rsid w:val="00F32327"/>
    <w:rsid w:val="00F32437"/>
    <w:rsid w:val="00F328CE"/>
    <w:rsid w:val="00F338DD"/>
    <w:rsid w:val="00F339E6"/>
    <w:rsid w:val="00F33D64"/>
    <w:rsid w:val="00F403A0"/>
    <w:rsid w:val="00F4161C"/>
    <w:rsid w:val="00F42E74"/>
    <w:rsid w:val="00F432E5"/>
    <w:rsid w:val="00F44C71"/>
    <w:rsid w:val="00F44FD2"/>
    <w:rsid w:val="00F45DF1"/>
    <w:rsid w:val="00F46556"/>
    <w:rsid w:val="00F4663E"/>
    <w:rsid w:val="00F50FAC"/>
    <w:rsid w:val="00F516E4"/>
    <w:rsid w:val="00F52067"/>
    <w:rsid w:val="00F53EE0"/>
    <w:rsid w:val="00F54B86"/>
    <w:rsid w:val="00F56B3B"/>
    <w:rsid w:val="00F61278"/>
    <w:rsid w:val="00F61820"/>
    <w:rsid w:val="00F6424B"/>
    <w:rsid w:val="00F651A7"/>
    <w:rsid w:val="00F65774"/>
    <w:rsid w:val="00F65C2B"/>
    <w:rsid w:val="00F67342"/>
    <w:rsid w:val="00F70372"/>
    <w:rsid w:val="00F717FC"/>
    <w:rsid w:val="00F71B6D"/>
    <w:rsid w:val="00F74400"/>
    <w:rsid w:val="00F76506"/>
    <w:rsid w:val="00F77D42"/>
    <w:rsid w:val="00F80B39"/>
    <w:rsid w:val="00F826FA"/>
    <w:rsid w:val="00F83BF8"/>
    <w:rsid w:val="00F84291"/>
    <w:rsid w:val="00F852E4"/>
    <w:rsid w:val="00F85DBE"/>
    <w:rsid w:val="00F860B2"/>
    <w:rsid w:val="00F91E37"/>
    <w:rsid w:val="00F93889"/>
    <w:rsid w:val="00F95086"/>
    <w:rsid w:val="00F97E80"/>
    <w:rsid w:val="00FA04C4"/>
    <w:rsid w:val="00FA1127"/>
    <w:rsid w:val="00FA1DC3"/>
    <w:rsid w:val="00FA1F61"/>
    <w:rsid w:val="00FA233F"/>
    <w:rsid w:val="00FA41BA"/>
    <w:rsid w:val="00FA4817"/>
    <w:rsid w:val="00FA6491"/>
    <w:rsid w:val="00FA7344"/>
    <w:rsid w:val="00FB0106"/>
    <w:rsid w:val="00FB2B65"/>
    <w:rsid w:val="00FB3828"/>
    <w:rsid w:val="00FB5E3A"/>
    <w:rsid w:val="00FB6DD9"/>
    <w:rsid w:val="00FB7A91"/>
    <w:rsid w:val="00FB7B5D"/>
    <w:rsid w:val="00FC0987"/>
    <w:rsid w:val="00FC1BB3"/>
    <w:rsid w:val="00FC1EC8"/>
    <w:rsid w:val="00FC5189"/>
    <w:rsid w:val="00FC5B3F"/>
    <w:rsid w:val="00FC5DE9"/>
    <w:rsid w:val="00FC7FB1"/>
    <w:rsid w:val="00FD0FF4"/>
    <w:rsid w:val="00FD1673"/>
    <w:rsid w:val="00FD1C28"/>
    <w:rsid w:val="00FD2AED"/>
    <w:rsid w:val="00FD4E00"/>
    <w:rsid w:val="00FD5133"/>
    <w:rsid w:val="00FD5925"/>
    <w:rsid w:val="00FD598B"/>
    <w:rsid w:val="00FD59A7"/>
    <w:rsid w:val="00FD61B6"/>
    <w:rsid w:val="00FE01FE"/>
    <w:rsid w:val="00FE0EB9"/>
    <w:rsid w:val="00FE1C43"/>
    <w:rsid w:val="00FE2DE6"/>
    <w:rsid w:val="00FE304C"/>
    <w:rsid w:val="00FE309C"/>
    <w:rsid w:val="00FE382D"/>
    <w:rsid w:val="00FE3D41"/>
    <w:rsid w:val="00FE4280"/>
    <w:rsid w:val="00FE4318"/>
    <w:rsid w:val="00FE47B0"/>
    <w:rsid w:val="00FE6079"/>
    <w:rsid w:val="00FE75AA"/>
    <w:rsid w:val="00FF02F8"/>
    <w:rsid w:val="00FF0BB6"/>
    <w:rsid w:val="00FF13E4"/>
    <w:rsid w:val="00FF256E"/>
    <w:rsid w:val="00FF30E5"/>
    <w:rsid w:val="00FF43A1"/>
    <w:rsid w:val="00FF648B"/>
    <w:rsid w:val="00FF787B"/>
    <w:rsid w:val="00FF7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center" fillcolor="#9cf" stroke="f" strokecolor="#1f497d">
      <v:fill color="#9cf"/>
      <v:stroke color="#1f497d" weight="3pt" on="f"/>
      <v:shadow type="perspective" color="#243f60" opacity=".5" offset="1pt" offset2="-1pt"/>
      <o:colormru v:ext="edit" colors="#06357a,#6a357a,#9cf,#9f9,#cfc,#00a5e3,#5d87a1,#cfdbe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81F6A"/>
    <w:pPr>
      <w:spacing w:before="120" w:after="120" w:line="276" w:lineRule="auto"/>
    </w:pPr>
    <w:rPr>
      <w:rFonts w:ascii="Garamond" w:hAnsi="Garamond"/>
      <w:sz w:val="24"/>
      <w:lang w:val="en-US" w:eastAsia="en-US"/>
    </w:rPr>
  </w:style>
  <w:style w:type="paragraph" w:styleId="Heading1">
    <w:name w:val="heading 1"/>
    <w:basedOn w:val="Normal"/>
    <w:next w:val="Normal"/>
    <w:link w:val="Heading1Char1"/>
    <w:uiPriority w:val="99"/>
    <w:qFormat/>
    <w:rsid w:val="00B04818"/>
    <w:pPr>
      <w:keepNext/>
      <w:pageBreakBefore/>
      <w:pBdr>
        <w:top w:val="single" w:sz="24" w:space="1" w:color="005DAA"/>
        <w:left w:val="single" w:sz="24" w:space="4" w:color="005DAA"/>
        <w:bottom w:val="single" w:sz="24" w:space="1" w:color="005DAA"/>
        <w:right w:val="single" w:sz="24" w:space="4" w:color="005DAA"/>
      </w:pBdr>
      <w:shd w:val="clear" w:color="auto" w:fill="005DAA"/>
      <w:spacing w:before="400"/>
      <w:outlineLvl w:val="0"/>
    </w:pPr>
    <w:rPr>
      <w:rFonts w:ascii="Arial Bold" w:hAnsi="Arial Bold" w:cs="Arial"/>
      <w:b/>
      <w:bCs/>
      <w:smallCaps/>
      <w:color w:val="FFFFFF"/>
      <w:sz w:val="28"/>
      <w:szCs w:val="22"/>
    </w:rPr>
  </w:style>
  <w:style w:type="paragraph" w:styleId="Heading2">
    <w:name w:val="heading 2"/>
    <w:basedOn w:val="Normal"/>
    <w:next w:val="Normal"/>
    <w:link w:val="Heading2Char"/>
    <w:uiPriority w:val="99"/>
    <w:qFormat/>
    <w:rsid w:val="006F2062"/>
    <w:pPr>
      <w:keepNext/>
      <w:pBdr>
        <w:top w:val="single" w:sz="24" w:space="0" w:color="00A5E3"/>
        <w:left w:val="single" w:sz="24" w:space="0" w:color="00A5E3"/>
        <w:bottom w:val="single" w:sz="24" w:space="0" w:color="00A5E3"/>
        <w:right w:val="single" w:sz="24" w:space="0" w:color="00A5E3"/>
      </w:pBdr>
      <w:shd w:val="clear" w:color="auto" w:fill="00A5E3"/>
      <w:spacing w:before="400"/>
      <w:outlineLvl w:val="1"/>
    </w:pPr>
    <w:rPr>
      <w:rFonts w:ascii="Arial Bold" w:hAnsi="Arial Bold" w:cs="Arial"/>
      <w:b/>
      <w:smallCaps/>
      <w:color w:val="FFFFFF"/>
      <w:sz w:val="28"/>
      <w:szCs w:val="22"/>
    </w:rPr>
  </w:style>
  <w:style w:type="paragraph" w:styleId="Heading3">
    <w:name w:val="heading 3"/>
    <w:basedOn w:val="Normal"/>
    <w:next w:val="Normal"/>
    <w:link w:val="Heading3Char"/>
    <w:uiPriority w:val="99"/>
    <w:qFormat/>
    <w:rsid w:val="003B59AA"/>
    <w:pPr>
      <w:keepNext/>
      <w:pBdr>
        <w:top w:val="single" w:sz="6" w:space="2" w:color="4F81BD"/>
        <w:left w:val="single" w:sz="6" w:space="2" w:color="4F81BD"/>
      </w:pBdr>
      <w:spacing w:before="400"/>
      <w:outlineLvl w:val="2"/>
    </w:pPr>
    <w:rPr>
      <w:rFonts w:ascii="Arial Bold" w:hAnsi="Arial Bold" w:cs="Arial"/>
      <w:b/>
      <w:spacing w:val="15"/>
      <w:szCs w:val="22"/>
    </w:rPr>
  </w:style>
  <w:style w:type="paragraph" w:styleId="Heading4">
    <w:name w:val="heading 4"/>
    <w:basedOn w:val="Normal"/>
    <w:next w:val="Normal"/>
    <w:link w:val="Heading4Char"/>
    <w:uiPriority w:val="99"/>
    <w:qFormat/>
    <w:rsid w:val="003B59AA"/>
    <w:pPr>
      <w:keepNext/>
      <w:pBdr>
        <w:top w:val="dotted" w:sz="6" w:space="2" w:color="4F81BD"/>
        <w:left w:val="dotted" w:sz="6" w:space="2" w:color="4F81BD"/>
      </w:pBdr>
      <w:spacing w:before="400" w:after="0"/>
      <w:outlineLvl w:val="3"/>
    </w:pPr>
    <w:rPr>
      <w:rFonts w:ascii="Arial" w:hAnsi="Arial" w:cs="Arial"/>
      <w:spacing w:val="10"/>
      <w:sz w:val="22"/>
      <w:szCs w:val="22"/>
    </w:rPr>
  </w:style>
  <w:style w:type="paragraph" w:styleId="Heading5">
    <w:name w:val="heading 5"/>
    <w:basedOn w:val="Normal"/>
    <w:next w:val="Normal"/>
    <w:link w:val="Heading5Char"/>
    <w:uiPriority w:val="99"/>
    <w:qFormat/>
    <w:rsid w:val="00393AF6"/>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rsid w:val="00393AF6"/>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rsid w:val="00393AF6"/>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rsid w:val="00393AF6"/>
    <w:pPr>
      <w:spacing w:before="300" w:after="0"/>
      <w:outlineLvl w:val="7"/>
    </w:pPr>
    <w:rPr>
      <w:caps/>
      <w:spacing w:val="10"/>
      <w:sz w:val="18"/>
      <w:szCs w:val="18"/>
    </w:rPr>
  </w:style>
  <w:style w:type="paragraph" w:styleId="Heading9">
    <w:name w:val="heading 9"/>
    <w:basedOn w:val="Normal"/>
    <w:next w:val="Normal"/>
    <w:link w:val="Heading9Char"/>
    <w:uiPriority w:val="99"/>
    <w:qFormat/>
    <w:rsid w:val="00393AF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ew page/chapter Char,section 1 Char,section 11 Char,section 12 Char,section 13 Char,section 14 Char,section 15 Char,section 16 Char,section 17 Char,Prop Heading 1 Char,se Char,Heading 1a Char,Heading1-bio Char,Heading1slides Char"/>
    <w:basedOn w:val="DefaultParagraphFont"/>
    <w:link w:val="Heading1"/>
    <w:uiPriority w:val="9"/>
    <w:rsid w:val="0094443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6F2062"/>
    <w:rPr>
      <w:rFonts w:ascii="Arial Bold" w:hAnsi="Arial Bold" w:cs="Arial"/>
      <w:b/>
      <w:smallCaps/>
      <w:color w:val="FFFFFF"/>
      <w:sz w:val="28"/>
      <w:szCs w:val="22"/>
      <w:lang w:val="en-US" w:eastAsia="en-US" w:bidi="ar-SA"/>
    </w:rPr>
  </w:style>
  <w:style w:type="character" w:customStyle="1" w:styleId="Heading3Char">
    <w:name w:val="Heading 3 Char"/>
    <w:basedOn w:val="DefaultParagraphFont"/>
    <w:link w:val="Heading3"/>
    <w:uiPriority w:val="99"/>
    <w:locked/>
    <w:rsid w:val="003B59AA"/>
    <w:rPr>
      <w:rFonts w:ascii="Arial Bold" w:hAnsi="Arial Bold" w:cs="Arial"/>
      <w:b/>
      <w:spacing w:val="15"/>
      <w:sz w:val="24"/>
      <w:szCs w:val="22"/>
      <w:lang w:val="en-US" w:eastAsia="en-US" w:bidi="ar-SA"/>
    </w:rPr>
  </w:style>
  <w:style w:type="character" w:customStyle="1" w:styleId="Heading4Char">
    <w:name w:val="Heading 4 Char"/>
    <w:basedOn w:val="DefaultParagraphFont"/>
    <w:link w:val="Heading4"/>
    <w:uiPriority w:val="99"/>
    <w:locked/>
    <w:rsid w:val="003B59AA"/>
    <w:rPr>
      <w:rFonts w:ascii="Arial" w:hAnsi="Arial" w:cs="Arial"/>
      <w:spacing w:val="10"/>
      <w:sz w:val="22"/>
      <w:szCs w:val="22"/>
      <w:lang w:val="en-US" w:eastAsia="en-US" w:bidi="ar-SA"/>
    </w:rPr>
  </w:style>
  <w:style w:type="character" w:customStyle="1" w:styleId="Heading5Char">
    <w:name w:val="Heading 5 Char"/>
    <w:basedOn w:val="DefaultParagraphFont"/>
    <w:link w:val="Heading5"/>
    <w:uiPriority w:val="99"/>
    <w:locked/>
    <w:rsid w:val="00393AF6"/>
    <w:rPr>
      <w:rFonts w:cs="Times New Roman"/>
      <w:caps/>
      <w:color w:val="365F91"/>
      <w:spacing w:val="10"/>
    </w:rPr>
  </w:style>
  <w:style w:type="character" w:customStyle="1" w:styleId="Heading6Char">
    <w:name w:val="Heading 6 Char"/>
    <w:basedOn w:val="DefaultParagraphFont"/>
    <w:link w:val="Heading6"/>
    <w:uiPriority w:val="99"/>
    <w:locked/>
    <w:rsid w:val="00393AF6"/>
    <w:rPr>
      <w:rFonts w:cs="Times New Roman"/>
      <w:caps/>
      <w:color w:val="365F91"/>
      <w:spacing w:val="10"/>
    </w:rPr>
  </w:style>
  <w:style w:type="character" w:customStyle="1" w:styleId="Heading7Char">
    <w:name w:val="Heading 7 Char"/>
    <w:basedOn w:val="DefaultParagraphFont"/>
    <w:link w:val="Heading7"/>
    <w:uiPriority w:val="99"/>
    <w:locked/>
    <w:rsid w:val="00393AF6"/>
    <w:rPr>
      <w:rFonts w:cs="Times New Roman"/>
      <w:caps/>
      <w:color w:val="365F91"/>
      <w:spacing w:val="10"/>
    </w:rPr>
  </w:style>
  <w:style w:type="character" w:customStyle="1" w:styleId="Heading8Char">
    <w:name w:val="Heading 8 Char"/>
    <w:basedOn w:val="DefaultParagraphFont"/>
    <w:link w:val="Heading8"/>
    <w:uiPriority w:val="99"/>
    <w:locked/>
    <w:rsid w:val="00393AF6"/>
    <w:rPr>
      <w:rFonts w:cs="Times New Roman"/>
      <w:caps/>
      <w:spacing w:val="10"/>
      <w:sz w:val="18"/>
      <w:szCs w:val="18"/>
    </w:rPr>
  </w:style>
  <w:style w:type="character" w:customStyle="1" w:styleId="Heading9Char">
    <w:name w:val="Heading 9 Char"/>
    <w:basedOn w:val="DefaultParagraphFont"/>
    <w:link w:val="Heading9"/>
    <w:uiPriority w:val="99"/>
    <w:locked/>
    <w:rsid w:val="00393AF6"/>
    <w:rPr>
      <w:rFonts w:cs="Times New Roman"/>
      <w:i/>
      <w:caps/>
      <w:spacing w:val="10"/>
      <w:sz w:val="18"/>
      <w:szCs w:val="18"/>
    </w:rPr>
  </w:style>
  <w:style w:type="character" w:customStyle="1" w:styleId="Heading1Char3">
    <w:name w:val="Heading 1 Char3"/>
    <w:aliases w:val="h1 Char3,new page/chapter Char3,section 1 Char3,section 11 Char3,section 12 Char3,section 13 Char3,section 14 Char3,section 15 Char3,section 16 Char3,section 17 Char3,Prop Heading 1 Char3,se Char3,Heading 1a Char3,Heading1-bio Char3"/>
    <w:basedOn w:val="DefaultParagraphFont"/>
    <w:link w:val="Heading1"/>
    <w:uiPriority w:val="99"/>
    <w:locked/>
    <w:rsid w:val="009258FD"/>
    <w:rPr>
      <w:rFonts w:ascii="Cambria" w:hAnsi="Cambria" w:cs="Times New Roman"/>
      <w:b/>
      <w:bCs/>
      <w:kern w:val="32"/>
      <w:sz w:val="32"/>
      <w:szCs w:val="32"/>
    </w:rPr>
  </w:style>
  <w:style w:type="character" w:customStyle="1" w:styleId="Heading1Char2">
    <w:name w:val="Heading 1 Char2"/>
    <w:aliases w:val="h1 Char2,new page/chapter Char2,section 1 Char2,section 11 Char2,section 12 Char2,section 13 Char2,section 14 Char2,section 15 Char2,section 16 Char2,section 17 Char2,Prop Heading 1 Char2,se Char2,Heading 1a Char2,Heading1-bio Char2"/>
    <w:basedOn w:val="DefaultParagraphFont"/>
    <w:link w:val="Heading1"/>
    <w:uiPriority w:val="99"/>
    <w:locked/>
    <w:rsid w:val="00C77EB9"/>
    <w:rPr>
      <w:rFonts w:ascii="Cambria" w:hAnsi="Cambria" w:cs="Times New Roman"/>
      <w:b/>
      <w:bCs/>
      <w:kern w:val="32"/>
      <w:sz w:val="32"/>
      <w:szCs w:val="32"/>
    </w:rPr>
  </w:style>
  <w:style w:type="paragraph" w:styleId="TOC1">
    <w:name w:val="toc 1"/>
    <w:basedOn w:val="Normal"/>
    <w:next w:val="Normal"/>
    <w:autoRedefine/>
    <w:uiPriority w:val="39"/>
    <w:rsid w:val="0028601B"/>
    <w:pPr>
      <w:tabs>
        <w:tab w:val="left" w:pos="720"/>
        <w:tab w:val="right" w:leader="dot" w:pos="9360"/>
      </w:tabs>
    </w:pPr>
    <w:rPr>
      <w:rFonts w:ascii="Arial Bold" w:hAnsi="Arial Bold"/>
      <w:b/>
      <w:bCs/>
      <w:smallCaps/>
      <w:szCs w:val="24"/>
    </w:rPr>
  </w:style>
  <w:style w:type="paragraph" w:styleId="TOC2">
    <w:name w:val="toc 2"/>
    <w:basedOn w:val="Normal"/>
    <w:next w:val="Normal"/>
    <w:uiPriority w:val="39"/>
    <w:rsid w:val="00791DCF"/>
    <w:pPr>
      <w:tabs>
        <w:tab w:val="right" w:leader="dot" w:pos="9360"/>
      </w:tabs>
      <w:ind w:left="360"/>
    </w:pPr>
    <w:rPr>
      <w:rFonts w:ascii="Arial" w:hAnsi="Arial"/>
      <w:smallCaps/>
      <w:szCs w:val="24"/>
    </w:rPr>
  </w:style>
  <w:style w:type="paragraph" w:styleId="TOC3">
    <w:name w:val="toc 3"/>
    <w:basedOn w:val="Normal"/>
    <w:next w:val="Normal"/>
    <w:uiPriority w:val="39"/>
    <w:rsid w:val="00791DCF"/>
    <w:pPr>
      <w:tabs>
        <w:tab w:val="right" w:leader="dot" w:pos="9360"/>
      </w:tabs>
      <w:ind w:left="720"/>
    </w:pPr>
    <w:rPr>
      <w:iCs/>
      <w:szCs w:val="24"/>
    </w:rPr>
  </w:style>
  <w:style w:type="paragraph" w:styleId="TOC4">
    <w:name w:val="toc 4"/>
    <w:basedOn w:val="Normal"/>
    <w:next w:val="Normal"/>
    <w:autoRedefine/>
    <w:uiPriority w:val="39"/>
    <w:rsid w:val="00A1682E"/>
    <w:pPr>
      <w:ind w:left="600"/>
    </w:pPr>
    <w:rPr>
      <w:szCs w:val="21"/>
    </w:rPr>
  </w:style>
  <w:style w:type="paragraph" w:styleId="TOC5">
    <w:name w:val="toc 5"/>
    <w:basedOn w:val="Normal"/>
    <w:next w:val="Normal"/>
    <w:autoRedefine/>
    <w:uiPriority w:val="99"/>
    <w:semiHidden/>
    <w:rsid w:val="00A1682E"/>
    <w:pPr>
      <w:ind w:left="800"/>
    </w:pPr>
    <w:rPr>
      <w:szCs w:val="21"/>
    </w:rPr>
  </w:style>
  <w:style w:type="paragraph" w:styleId="TOC6">
    <w:name w:val="toc 6"/>
    <w:basedOn w:val="Normal"/>
    <w:next w:val="Normal"/>
    <w:autoRedefine/>
    <w:uiPriority w:val="99"/>
    <w:semiHidden/>
    <w:rsid w:val="00A1682E"/>
    <w:pPr>
      <w:ind w:left="1000"/>
    </w:pPr>
    <w:rPr>
      <w:szCs w:val="21"/>
    </w:rPr>
  </w:style>
  <w:style w:type="paragraph" w:styleId="TOC7">
    <w:name w:val="toc 7"/>
    <w:basedOn w:val="Normal"/>
    <w:next w:val="Normal"/>
    <w:autoRedefine/>
    <w:uiPriority w:val="99"/>
    <w:semiHidden/>
    <w:rsid w:val="00A1682E"/>
    <w:pPr>
      <w:ind w:left="1200"/>
    </w:pPr>
    <w:rPr>
      <w:szCs w:val="21"/>
    </w:rPr>
  </w:style>
  <w:style w:type="paragraph" w:styleId="TOC8">
    <w:name w:val="toc 8"/>
    <w:basedOn w:val="Normal"/>
    <w:next w:val="Normal"/>
    <w:autoRedefine/>
    <w:uiPriority w:val="99"/>
    <w:semiHidden/>
    <w:rsid w:val="00A1682E"/>
    <w:pPr>
      <w:ind w:left="1400"/>
    </w:pPr>
    <w:rPr>
      <w:szCs w:val="21"/>
    </w:rPr>
  </w:style>
  <w:style w:type="paragraph" w:styleId="TOC9">
    <w:name w:val="toc 9"/>
    <w:basedOn w:val="Normal"/>
    <w:next w:val="Normal"/>
    <w:autoRedefine/>
    <w:uiPriority w:val="99"/>
    <w:semiHidden/>
    <w:rsid w:val="00A1682E"/>
    <w:pPr>
      <w:ind w:left="1600"/>
    </w:pPr>
    <w:rPr>
      <w:szCs w:val="21"/>
    </w:rPr>
  </w:style>
  <w:style w:type="paragraph" w:styleId="Header">
    <w:name w:val="header"/>
    <w:basedOn w:val="Normal"/>
    <w:link w:val="HeaderChar"/>
    <w:uiPriority w:val="99"/>
    <w:rsid w:val="00A1682E"/>
    <w:rPr>
      <w:b/>
    </w:rPr>
  </w:style>
  <w:style w:type="character" w:customStyle="1" w:styleId="HeaderChar">
    <w:name w:val="Header Char"/>
    <w:basedOn w:val="DefaultParagraphFont"/>
    <w:link w:val="Header"/>
    <w:uiPriority w:val="99"/>
    <w:locked/>
    <w:rsid w:val="000D7C2D"/>
    <w:rPr>
      <w:rFonts w:cs="Times New Roman"/>
      <w:b/>
    </w:rPr>
  </w:style>
  <w:style w:type="paragraph" w:styleId="Footer">
    <w:name w:val="footer"/>
    <w:basedOn w:val="Normal"/>
    <w:link w:val="FooterChar"/>
    <w:uiPriority w:val="99"/>
    <w:semiHidden/>
    <w:rsid w:val="00A1682E"/>
    <w:pPr>
      <w:tabs>
        <w:tab w:val="center" w:pos="4320"/>
        <w:tab w:val="right" w:pos="8640"/>
      </w:tabs>
    </w:pPr>
  </w:style>
  <w:style w:type="character" w:customStyle="1" w:styleId="FooterChar">
    <w:name w:val="Footer Char"/>
    <w:basedOn w:val="DefaultParagraphFont"/>
    <w:link w:val="Footer"/>
    <w:uiPriority w:val="99"/>
    <w:semiHidden/>
    <w:locked/>
    <w:rsid w:val="007778BD"/>
    <w:rPr>
      <w:rFonts w:cs="Times New Roman"/>
    </w:rPr>
  </w:style>
  <w:style w:type="character" w:styleId="PageNumber">
    <w:name w:val="page number"/>
    <w:basedOn w:val="DefaultParagraphFont"/>
    <w:uiPriority w:val="99"/>
    <w:semiHidden/>
    <w:rsid w:val="00A1682E"/>
    <w:rPr>
      <w:rFonts w:cs="Times New Roman"/>
    </w:rPr>
  </w:style>
  <w:style w:type="paragraph" w:styleId="BodyText">
    <w:name w:val="Body Text"/>
    <w:basedOn w:val="Normal"/>
    <w:link w:val="BodyTextChar"/>
    <w:uiPriority w:val="99"/>
    <w:semiHidden/>
    <w:rsid w:val="00A1682E"/>
    <w:pPr>
      <w:spacing w:after="360"/>
    </w:pPr>
    <w:rPr>
      <w:b/>
      <w:color w:val="FF0000"/>
    </w:rPr>
  </w:style>
  <w:style w:type="character" w:customStyle="1" w:styleId="BodyTextChar">
    <w:name w:val="Body Text Char"/>
    <w:basedOn w:val="DefaultParagraphFont"/>
    <w:link w:val="BodyText"/>
    <w:uiPriority w:val="99"/>
    <w:semiHidden/>
    <w:locked/>
    <w:rsid w:val="00C77EB9"/>
    <w:rPr>
      <w:rFonts w:cs="Times New Roman"/>
      <w:sz w:val="20"/>
      <w:szCs w:val="20"/>
    </w:rPr>
  </w:style>
  <w:style w:type="paragraph" w:styleId="BodyText2">
    <w:name w:val="Body Text 2"/>
    <w:basedOn w:val="Normal"/>
    <w:link w:val="BodyText2Char"/>
    <w:uiPriority w:val="99"/>
    <w:semiHidden/>
    <w:rsid w:val="00A1682E"/>
    <w:pPr>
      <w:tabs>
        <w:tab w:val="right" w:pos="5040"/>
      </w:tabs>
    </w:pPr>
    <w:rPr>
      <w:rFonts w:ascii="Arial" w:hAnsi="Arial"/>
      <w:b/>
      <w:sz w:val="48"/>
    </w:rPr>
  </w:style>
  <w:style w:type="character" w:customStyle="1" w:styleId="BodyText2Char">
    <w:name w:val="Body Text 2 Char"/>
    <w:basedOn w:val="DefaultParagraphFont"/>
    <w:link w:val="BodyText2"/>
    <w:uiPriority w:val="99"/>
    <w:semiHidden/>
    <w:locked/>
    <w:rsid w:val="00C77EB9"/>
    <w:rPr>
      <w:rFonts w:cs="Times New Roman"/>
      <w:sz w:val="20"/>
      <w:szCs w:val="20"/>
    </w:rPr>
  </w:style>
  <w:style w:type="paragraph" w:styleId="BodyTextIndent">
    <w:name w:val="Body Text Indent"/>
    <w:basedOn w:val="Normal"/>
    <w:link w:val="BodyTextIndentChar"/>
    <w:uiPriority w:val="99"/>
    <w:semiHidden/>
    <w:rsid w:val="00A1682E"/>
    <w:pPr>
      <w:ind w:left="720" w:hanging="720"/>
    </w:pPr>
  </w:style>
  <w:style w:type="character" w:customStyle="1" w:styleId="BodyTextIndentChar">
    <w:name w:val="Body Text Indent Char"/>
    <w:basedOn w:val="DefaultParagraphFont"/>
    <w:link w:val="BodyTextIndent"/>
    <w:uiPriority w:val="99"/>
    <w:semiHidden/>
    <w:locked/>
    <w:rsid w:val="00C77EB9"/>
    <w:rPr>
      <w:rFonts w:cs="Times New Roman"/>
      <w:sz w:val="20"/>
      <w:szCs w:val="20"/>
    </w:rPr>
  </w:style>
  <w:style w:type="paragraph" w:styleId="BodyTextIndent2">
    <w:name w:val="Body Text Indent 2"/>
    <w:basedOn w:val="Normal"/>
    <w:link w:val="BodyTextIndent2Char"/>
    <w:uiPriority w:val="99"/>
    <w:semiHidden/>
    <w:rsid w:val="00A1682E"/>
    <w:pPr>
      <w:ind w:left="6480" w:hanging="720"/>
    </w:pPr>
  </w:style>
  <w:style w:type="character" w:customStyle="1" w:styleId="BodyTextIndent2Char">
    <w:name w:val="Body Text Indent 2 Char"/>
    <w:basedOn w:val="DefaultParagraphFont"/>
    <w:link w:val="BodyTextIndent2"/>
    <w:uiPriority w:val="99"/>
    <w:semiHidden/>
    <w:locked/>
    <w:rsid w:val="00C77EB9"/>
    <w:rPr>
      <w:rFonts w:cs="Times New Roman"/>
      <w:sz w:val="20"/>
      <w:szCs w:val="20"/>
    </w:rPr>
  </w:style>
  <w:style w:type="paragraph" w:customStyle="1" w:styleId="TableText">
    <w:name w:val="Table Text"/>
    <w:basedOn w:val="Normal"/>
    <w:uiPriority w:val="99"/>
    <w:rsid w:val="00A1682E"/>
    <w:rPr>
      <w:rFonts w:ascii="Arial" w:hAnsi="Arial"/>
    </w:rPr>
  </w:style>
  <w:style w:type="paragraph" w:styleId="Subtitle">
    <w:name w:val="Subtitle"/>
    <w:basedOn w:val="Normal"/>
    <w:next w:val="Normal"/>
    <w:link w:val="SubtitleChar"/>
    <w:uiPriority w:val="99"/>
    <w:qFormat/>
    <w:rsid w:val="00E85218"/>
    <w:pPr>
      <w:keepNext/>
    </w:pPr>
    <w:rPr>
      <w:rFonts w:ascii="Arial" w:hAnsi="Arial"/>
      <w:smallCaps/>
      <w:szCs w:val="24"/>
    </w:rPr>
  </w:style>
  <w:style w:type="character" w:customStyle="1" w:styleId="SubtitleChar">
    <w:name w:val="Subtitle Char"/>
    <w:basedOn w:val="DefaultParagraphFont"/>
    <w:link w:val="Subtitle"/>
    <w:uiPriority w:val="99"/>
    <w:locked/>
    <w:rsid w:val="00E85218"/>
    <w:rPr>
      <w:rFonts w:ascii="Arial" w:hAnsi="Arial"/>
      <w:smallCaps/>
      <w:sz w:val="24"/>
      <w:szCs w:val="24"/>
      <w:lang w:val="en-US" w:eastAsia="en-US" w:bidi="ar-SA"/>
    </w:rPr>
  </w:style>
  <w:style w:type="paragraph" w:customStyle="1" w:styleId="specialbullet">
    <w:name w:val="special bullet"/>
    <w:basedOn w:val="Normal"/>
    <w:uiPriority w:val="99"/>
    <w:rsid w:val="00A1682E"/>
    <w:pPr>
      <w:tabs>
        <w:tab w:val="num" w:pos="360"/>
      </w:tabs>
      <w:ind w:left="360" w:hanging="360"/>
    </w:pPr>
    <w:rPr>
      <w:sz w:val="22"/>
      <w:lang w:val="en-CA"/>
    </w:rPr>
  </w:style>
  <w:style w:type="paragraph" w:customStyle="1" w:styleId="Question">
    <w:name w:val="Question"/>
    <w:basedOn w:val="Normal"/>
    <w:uiPriority w:val="99"/>
    <w:rsid w:val="00A1682E"/>
    <w:pPr>
      <w:ind w:left="720" w:hanging="360"/>
    </w:pPr>
    <w:rPr>
      <w:i/>
      <w:sz w:val="22"/>
      <w:lang w:val="en-CA"/>
    </w:rPr>
  </w:style>
  <w:style w:type="paragraph" w:customStyle="1" w:styleId="Pangaea-1">
    <w:name w:val="Pangaea-1"/>
    <w:basedOn w:val="Normal"/>
    <w:uiPriority w:val="99"/>
    <w:rsid w:val="00A1682E"/>
    <w:pPr>
      <w:tabs>
        <w:tab w:val="num" w:pos="360"/>
      </w:tabs>
      <w:spacing w:line="360" w:lineRule="auto"/>
      <w:ind w:left="360" w:hanging="360"/>
    </w:pPr>
  </w:style>
  <w:style w:type="paragraph" w:customStyle="1" w:styleId="BulletIndent">
    <w:name w:val="Bullet Indent"/>
    <w:basedOn w:val="NormalIndent"/>
    <w:uiPriority w:val="99"/>
    <w:rsid w:val="00A1682E"/>
    <w:pPr>
      <w:tabs>
        <w:tab w:val="num" w:pos="540"/>
        <w:tab w:val="left" w:pos="1620"/>
      </w:tabs>
      <w:spacing w:after="0"/>
      <w:ind w:left="1627" w:hanging="331"/>
    </w:pPr>
  </w:style>
  <w:style w:type="paragraph" w:styleId="NormalIndent">
    <w:name w:val="Normal Indent"/>
    <w:basedOn w:val="Normal"/>
    <w:uiPriority w:val="99"/>
    <w:semiHidden/>
    <w:rsid w:val="00A1682E"/>
    <w:pPr>
      <w:ind w:left="900" w:hanging="900"/>
    </w:pPr>
    <w:rPr>
      <w:sz w:val="22"/>
    </w:rPr>
  </w:style>
  <w:style w:type="paragraph" w:styleId="ListBullet2">
    <w:name w:val="List Bullet 2"/>
    <w:basedOn w:val="Normal"/>
    <w:autoRedefine/>
    <w:uiPriority w:val="99"/>
    <w:semiHidden/>
    <w:rsid w:val="00A1682E"/>
    <w:pPr>
      <w:tabs>
        <w:tab w:val="num" w:pos="643"/>
      </w:tabs>
      <w:ind w:left="643" w:hanging="360"/>
    </w:pPr>
    <w:rPr>
      <w:sz w:val="22"/>
    </w:rPr>
  </w:style>
  <w:style w:type="paragraph" w:styleId="ListBullet3">
    <w:name w:val="List Bullet 3"/>
    <w:basedOn w:val="Normal"/>
    <w:autoRedefine/>
    <w:uiPriority w:val="99"/>
    <w:semiHidden/>
    <w:rsid w:val="00A1682E"/>
    <w:pPr>
      <w:tabs>
        <w:tab w:val="num" w:pos="926"/>
      </w:tabs>
      <w:ind w:left="926" w:hanging="360"/>
    </w:pPr>
    <w:rPr>
      <w:sz w:val="22"/>
    </w:rPr>
  </w:style>
  <w:style w:type="paragraph" w:styleId="ListBullet4">
    <w:name w:val="List Bullet 4"/>
    <w:basedOn w:val="Normal"/>
    <w:autoRedefine/>
    <w:uiPriority w:val="99"/>
    <w:semiHidden/>
    <w:rsid w:val="00A1682E"/>
    <w:pPr>
      <w:numPr>
        <w:numId w:val="2"/>
      </w:numPr>
      <w:tabs>
        <w:tab w:val="clear" w:pos="360"/>
        <w:tab w:val="num" w:pos="1209"/>
      </w:tabs>
      <w:ind w:left="1209"/>
    </w:pPr>
    <w:rPr>
      <w:sz w:val="22"/>
    </w:rPr>
  </w:style>
  <w:style w:type="paragraph" w:customStyle="1" w:styleId="bullet3">
    <w:name w:val="bullet3"/>
    <w:basedOn w:val="bullet2"/>
    <w:uiPriority w:val="99"/>
    <w:rsid w:val="00A1682E"/>
    <w:pPr>
      <w:numPr>
        <w:numId w:val="1"/>
      </w:numPr>
      <w:tabs>
        <w:tab w:val="clear" w:pos="840"/>
        <w:tab w:val="clear" w:pos="2160"/>
      </w:tabs>
    </w:pPr>
  </w:style>
  <w:style w:type="paragraph" w:customStyle="1" w:styleId="bullet2">
    <w:name w:val="bullet2"/>
    <w:basedOn w:val="Normal"/>
    <w:uiPriority w:val="99"/>
    <w:rsid w:val="00A1682E"/>
    <w:pPr>
      <w:tabs>
        <w:tab w:val="left" w:pos="840"/>
        <w:tab w:val="left" w:pos="2160"/>
      </w:tabs>
      <w:ind w:left="720" w:hanging="360"/>
    </w:pPr>
    <w:rPr>
      <w:sz w:val="22"/>
      <w:lang w:val="en-CA"/>
    </w:rPr>
  </w:style>
  <w:style w:type="paragraph" w:customStyle="1" w:styleId="specialbullet2">
    <w:name w:val="special bullet 2"/>
    <w:basedOn w:val="bullet0"/>
    <w:uiPriority w:val="99"/>
    <w:rsid w:val="00A1682E"/>
    <w:pPr>
      <w:tabs>
        <w:tab w:val="clear" w:pos="480"/>
        <w:tab w:val="num" w:pos="0"/>
        <w:tab w:val="left" w:pos="702"/>
      </w:tabs>
      <w:ind w:left="720" w:hanging="360"/>
      <w:jc w:val="both"/>
    </w:pPr>
  </w:style>
  <w:style w:type="paragraph" w:customStyle="1" w:styleId="bullet0">
    <w:name w:val="bullet"/>
    <w:basedOn w:val="Normal"/>
    <w:uiPriority w:val="99"/>
    <w:rsid w:val="00A1682E"/>
    <w:pPr>
      <w:tabs>
        <w:tab w:val="left" w:pos="-1440"/>
        <w:tab w:val="left" w:pos="480"/>
      </w:tabs>
      <w:ind w:left="480" w:hanging="480"/>
    </w:pPr>
    <w:rPr>
      <w:sz w:val="22"/>
      <w:lang w:val="en-CA"/>
    </w:rPr>
  </w:style>
  <w:style w:type="paragraph" w:customStyle="1" w:styleId="Experience-Text">
    <w:name w:val="Experience-Text"/>
    <w:basedOn w:val="Normal"/>
    <w:uiPriority w:val="99"/>
    <w:rsid w:val="00A1682E"/>
    <w:pPr>
      <w:ind w:left="1440"/>
    </w:pPr>
    <w:rPr>
      <w:rFonts w:ascii="Arial" w:hAnsi="Arial"/>
      <w:sz w:val="22"/>
      <w:lang w:val="en-CA"/>
    </w:rPr>
  </w:style>
  <w:style w:type="paragraph" w:customStyle="1" w:styleId="Experience-Bullet">
    <w:name w:val="Experience-Bullet"/>
    <w:basedOn w:val="Normal"/>
    <w:uiPriority w:val="99"/>
    <w:rsid w:val="00A1682E"/>
    <w:pPr>
      <w:numPr>
        <w:numId w:val="3"/>
      </w:numPr>
      <w:tabs>
        <w:tab w:val="clear" w:pos="360"/>
        <w:tab w:val="left" w:pos="-1440"/>
        <w:tab w:val="left" w:pos="-720"/>
      </w:tabs>
      <w:ind w:left="1800"/>
    </w:pPr>
    <w:rPr>
      <w:rFonts w:ascii="Arial" w:hAnsi="Arial"/>
      <w:sz w:val="22"/>
      <w:lang w:val="en-CA"/>
    </w:rPr>
  </w:style>
  <w:style w:type="paragraph" w:styleId="Date">
    <w:name w:val="Date"/>
    <w:basedOn w:val="Normal"/>
    <w:next w:val="Normal"/>
    <w:link w:val="DateChar"/>
    <w:rsid w:val="00A1682E"/>
    <w:pPr>
      <w:tabs>
        <w:tab w:val="num" w:pos="936"/>
      </w:tabs>
      <w:ind w:left="936" w:hanging="360"/>
    </w:pPr>
    <w:rPr>
      <w:sz w:val="22"/>
      <w:lang w:val="en-CA"/>
    </w:rPr>
  </w:style>
  <w:style w:type="character" w:customStyle="1" w:styleId="DateChar">
    <w:name w:val="Date Char"/>
    <w:basedOn w:val="DefaultParagraphFont"/>
    <w:link w:val="Date"/>
    <w:uiPriority w:val="99"/>
    <w:locked/>
    <w:rsid w:val="00C77EB9"/>
    <w:rPr>
      <w:szCs w:val="20"/>
      <w:lang w:val="en-CA"/>
    </w:rPr>
  </w:style>
  <w:style w:type="paragraph" w:styleId="BodyText3">
    <w:name w:val="Body Text 3"/>
    <w:basedOn w:val="Normal"/>
    <w:link w:val="BodyText3Char"/>
    <w:uiPriority w:val="99"/>
    <w:semiHidden/>
    <w:rsid w:val="00A1682E"/>
  </w:style>
  <w:style w:type="character" w:customStyle="1" w:styleId="BodyText3Char">
    <w:name w:val="Body Text 3 Char"/>
    <w:basedOn w:val="DefaultParagraphFont"/>
    <w:link w:val="BodyText3"/>
    <w:uiPriority w:val="99"/>
    <w:semiHidden/>
    <w:locked/>
    <w:rsid w:val="00C77EB9"/>
    <w:rPr>
      <w:rFonts w:cs="Times New Roman"/>
      <w:sz w:val="16"/>
      <w:szCs w:val="16"/>
    </w:rPr>
  </w:style>
  <w:style w:type="character" w:styleId="Hyperlink">
    <w:name w:val="Hyperlink"/>
    <w:basedOn w:val="DefaultParagraphFont"/>
    <w:uiPriority w:val="99"/>
    <w:rsid w:val="00A1682E"/>
    <w:rPr>
      <w:rFonts w:cs="Times New Roman"/>
      <w:color w:val="0000FF"/>
      <w:u w:val="single"/>
    </w:rPr>
  </w:style>
  <w:style w:type="paragraph" w:styleId="FootnoteText">
    <w:name w:val="footnote text"/>
    <w:basedOn w:val="Normal"/>
    <w:link w:val="FootnoteTextChar"/>
    <w:uiPriority w:val="99"/>
    <w:semiHidden/>
    <w:rsid w:val="001A58D9"/>
    <w:pPr>
      <w:tabs>
        <w:tab w:val="left" w:pos="360"/>
        <w:tab w:val="num" w:pos="720"/>
        <w:tab w:val="left" w:pos="1440"/>
      </w:tabs>
      <w:spacing w:before="60" w:after="60"/>
    </w:pPr>
    <w:rPr>
      <w:sz w:val="20"/>
    </w:rPr>
  </w:style>
  <w:style w:type="character" w:customStyle="1" w:styleId="FootnoteTextChar">
    <w:name w:val="Footnote Text Char"/>
    <w:basedOn w:val="DefaultParagraphFont"/>
    <w:link w:val="FootnoteText"/>
    <w:uiPriority w:val="99"/>
    <w:semiHidden/>
    <w:locked/>
    <w:rsid w:val="001A58D9"/>
    <w:rPr>
      <w:rFonts w:ascii="Garamond" w:hAnsi="Garamond"/>
      <w:lang w:val="en-US" w:eastAsia="en-US" w:bidi="ar-SA"/>
    </w:rPr>
  </w:style>
  <w:style w:type="paragraph" w:styleId="ListBullet">
    <w:name w:val="List Bullet"/>
    <w:basedOn w:val="Normal"/>
    <w:uiPriority w:val="99"/>
    <w:semiHidden/>
    <w:rsid w:val="00A1682E"/>
    <w:pPr>
      <w:numPr>
        <w:numId w:val="4"/>
      </w:numPr>
      <w:tabs>
        <w:tab w:val="left" w:pos="1440"/>
      </w:tabs>
      <w:spacing w:after="60"/>
      <w:jc w:val="both"/>
    </w:pPr>
    <w:rPr>
      <w:rFonts w:ascii="Arial" w:hAnsi="Arial"/>
    </w:rPr>
  </w:style>
  <w:style w:type="paragraph" w:styleId="ListContinue2">
    <w:name w:val="List Continue 2"/>
    <w:basedOn w:val="Normal"/>
    <w:uiPriority w:val="99"/>
    <w:semiHidden/>
    <w:rsid w:val="00A1682E"/>
    <w:pPr>
      <w:tabs>
        <w:tab w:val="left" w:pos="342"/>
        <w:tab w:val="num" w:pos="720"/>
        <w:tab w:val="left" w:pos="1440"/>
      </w:tabs>
      <w:spacing w:before="60"/>
      <w:ind w:left="720"/>
      <w:jc w:val="both"/>
    </w:pPr>
    <w:rPr>
      <w:rFonts w:ascii="Arial" w:hAnsi="Arial"/>
    </w:rPr>
  </w:style>
  <w:style w:type="paragraph" w:styleId="BodyTextIndent3">
    <w:name w:val="Body Text Indent 3"/>
    <w:basedOn w:val="Normal"/>
    <w:link w:val="BodyTextIndent3Char"/>
    <w:uiPriority w:val="99"/>
    <w:semiHidden/>
    <w:rsid w:val="00A1682E"/>
    <w:pPr>
      <w:tabs>
        <w:tab w:val="num" w:pos="990"/>
      </w:tabs>
      <w:ind w:left="990"/>
    </w:pPr>
    <w:rPr>
      <w:color w:val="FF0000"/>
      <w:sz w:val="22"/>
    </w:rPr>
  </w:style>
  <w:style w:type="character" w:customStyle="1" w:styleId="BodyTextIndent3Char">
    <w:name w:val="Body Text Indent 3 Char"/>
    <w:basedOn w:val="DefaultParagraphFont"/>
    <w:link w:val="BodyTextIndent3"/>
    <w:uiPriority w:val="99"/>
    <w:semiHidden/>
    <w:locked/>
    <w:rsid w:val="00C77EB9"/>
    <w:rPr>
      <w:rFonts w:cs="Times New Roman"/>
      <w:sz w:val="16"/>
      <w:szCs w:val="16"/>
    </w:rPr>
  </w:style>
  <w:style w:type="paragraph" w:customStyle="1" w:styleId="Arial">
    <w:name w:val="Arial"/>
    <w:uiPriority w:val="99"/>
    <w:rsid w:val="00A1682E"/>
    <w:pPr>
      <w:spacing w:before="200" w:after="200" w:line="276" w:lineRule="auto"/>
    </w:pPr>
    <w:rPr>
      <w:rFonts w:ascii="Arial" w:hAnsi="Arial"/>
      <w:sz w:val="22"/>
      <w:szCs w:val="22"/>
      <w:lang w:val="en-US" w:eastAsia="en-US"/>
    </w:rPr>
  </w:style>
  <w:style w:type="paragraph" w:customStyle="1" w:styleId="ListItem">
    <w:name w:val="ListItem"/>
    <w:basedOn w:val="Normal"/>
    <w:uiPriority w:val="99"/>
    <w:rsid w:val="00A1682E"/>
    <w:pPr>
      <w:tabs>
        <w:tab w:val="left" w:pos="342"/>
        <w:tab w:val="left" w:pos="1440"/>
      </w:tabs>
      <w:spacing w:before="60" w:after="60"/>
      <w:ind w:left="360" w:hanging="360"/>
      <w:jc w:val="both"/>
    </w:pPr>
    <w:rPr>
      <w:rFonts w:ascii="Arial" w:hAnsi="Arial"/>
      <w:lang w:val="en-CA"/>
    </w:rPr>
  </w:style>
  <w:style w:type="paragraph" w:customStyle="1" w:styleId="Tableleft">
    <w:name w:val="Table left"/>
    <w:uiPriority w:val="99"/>
    <w:rsid w:val="00A1682E"/>
    <w:pPr>
      <w:overflowPunct w:val="0"/>
      <w:autoSpaceDE w:val="0"/>
      <w:autoSpaceDN w:val="0"/>
      <w:adjustRightInd w:val="0"/>
      <w:spacing w:before="80" w:after="40" w:line="240" w:lineRule="atLeast"/>
      <w:textAlignment w:val="baseline"/>
    </w:pPr>
    <w:rPr>
      <w:sz w:val="22"/>
      <w:szCs w:val="22"/>
      <w:lang w:val="en-AU" w:eastAsia="en-US"/>
    </w:rPr>
  </w:style>
  <w:style w:type="paragraph" w:customStyle="1" w:styleId="Tableboldleft">
    <w:name w:val="Table bold left"/>
    <w:basedOn w:val="Tableleft"/>
    <w:uiPriority w:val="99"/>
    <w:rsid w:val="00A1682E"/>
    <w:rPr>
      <w:b/>
      <w:bCs/>
    </w:rPr>
  </w:style>
  <w:style w:type="paragraph" w:customStyle="1" w:styleId="NotHeading3">
    <w:name w:val="Not Heading 3"/>
    <w:basedOn w:val="Heading3"/>
    <w:next w:val="Normal"/>
    <w:uiPriority w:val="99"/>
    <w:rsid w:val="00A1682E"/>
    <w:pPr>
      <w:keepLines/>
      <w:tabs>
        <w:tab w:val="left" w:pos="360"/>
      </w:tabs>
      <w:overflowPunct w:val="0"/>
      <w:autoSpaceDE w:val="0"/>
      <w:autoSpaceDN w:val="0"/>
      <w:adjustRightInd w:val="0"/>
      <w:spacing w:line="320" w:lineRule="atLeast"/>
      <w:textAlignment w:val="baseline"/>
      <w:outlineLvl w:val="9"/>
    </w:pPr>
    <w:rPr>
      <w:kern w:val="1"/>
      <w:szCs w:val="24"/>
      <w:lang w:val="en-AU"/>
    </w:rPr>
  </w:style>
  <w:style w:type="paragraph" w:customStyle="1" w:styleId="Tableboldcentre">
    <w:name w:val="Table bold centre"/>
    <w:basedOn w:val="Tableboldleft"/>
    <w:uiPriority w:val="99"/>
    <w:rsid w:val="00A1682E"/>
    <w:pPr>
      <w:jc w:val="center"/>
    </w:pPr>
  </w:style>
  <w:style w:type="paragraph" w:customStyle="1" w:styleId="Tablecentre">
    <w:name w:val="Table centre"/>
    <w:basedOn w:val="Tableleft"/>
    <w:uiPriority w:val="99"/>
    <w:rsid w:val="00A1682E"/>
    <w:pPr>
      <w:jc w:val="center"/>
    </w:pPr>
  </w:style>
  <w:style w:type="paragraph" w:customStyle="1" w:styleId="Diagramlabel">
    <w:name w:val="Diagram label"/>
    <w:basedOn w:val="Normal"/>
    <w:uiPriority w:val="99"/>
    <w:rsid w:val="00A1682E"/>
    <w:pPr>
      <w:overflowPunct w:val="0"/>
      <w:autoSpaceDE w:val="0"/>
      <w:autoSpaceDN w:val="0"/>
      <w:adjustRightInd w:val="0"/>
      <w:textAlignment w:val="baseline"/>
    </w:pPr>
    <w:rPr>
      <w:i/>
      <w:iCs/>
      <w:szCs w:val="24"/>
      <w:lang w:val="en-AU"/>
    </w:rPr>
  </w:style>
  <w:style w:type="paragraph" w:styleId="NormalWeb">
    <w:name w:val="Normal (Web)"/>
    <w:basedOn w:val="Normal"/>
    <w:uiPriority w:val="99"/>
    <w:rsid w:val="00A1682E"/>
    <w:pPr>
      <w:spacing w:before="100" w:beforeAutospacing="1" w:after="100" w:afterAutospacing="1"/>
    </w:pPr>
    <w:rPr>
      <w:rFonts w:ascii="Arial Unicode MS" w:eastAsia="Arial Unicode MS" w:hAnsi="Arial Unicode MS" w:cs="Arial Unicode MS"/>
      <w:szCs w:val="24"/>
    </w:rPr>
  </w:style>
  <w:style w:type="paragraph" w:customStyle="1" w:styleId="headmain">
    <w:name w:val="head main"/>
    <w:basedOn w:val="Normal"/>
    <w:uiPriority w:val="99"/>
    <w:rsid w:val="00A1682E"/>
    <w:pPr>
      <w:shd w:val="pct5" w:color="auto" w:fill="auto"/>
      <w:tabs>
        <w:tab w:val="left" w:pos="6480"/>
      </w:tabs>
    </w:pPr>
    <w:rPr>
      <w:rFonts w:ascii="Arial" w:hAnsi="Arial" w:cs="Arial"/>
      <w:b/>
      <w:bCs/>
      <w:sz w:val="22"/>
    </w:rPr>
  </w:style>
  <w:style w:type="paragraph" w:customStyle="1" w:styleId="TableHeading">
    <w:name w:val="Table Heading"/>
    <w:basedOn w:val="Normal"/>
    <w:uiPriority w:val="99"/>
    <w:rsid w:val="00A1682E"/>
    <w:pPr>
      <w:spacing w:before="60" w:after="60"/>
    </w:pPr>
    <w:rPr>
      <w:rFonts w:ascii="Arial" w:hAnsi="Arial"/>
      <w:b/>
    </w:rPr>
  </w:style>
  <w:style w:type="character" w:styleId="FollowedHyperlink">
    <w:name w:val="FollowedHyperlink"/>
    <w:basedOn w:val="DefaultParagraphFont"/>
    <w:uiPriority w:val="99"/>
    <w:semiHidden/>
    <w:rsid w:val="00A1682E"/>
    <w:rPr>
      <w:rFonts w:cs="Times New Roman"/>
      <w:color w:val="800080"/>
      <w:u w:val="single"/>
    </w:rPr>
  </w:style>
  <w:style w:type="paragraph" w:customStyle="1" w:styleId="Document1">
    <w:name w:val="Document 1"/>
    <w:uiPriority w:val="99"/>
    <w:rsid w:val="00A1682E"/>
    <w:pPr>
      <w:keepNext/>
      <w:keepLines/>
      <w:tabs>
        <w:tab w:val="left" w:pos="-720"/>
      </w:tabs>
      <w:suppressAutoHyphens/>
      <w:spacing w:before="200" w:after="200" w:line="276" w:lineRule="auto"/>
    </w:pPr>
    <w:rPr>
      <w:rFonts w:ascii="Courier New" w:hAnsi="Courier New"/>
      <w:sz w:val="24"/>
      <w:szCs w:val="22"/>
      <w:lang w:val="en-US" w:eastAsia="en-US"/>
    </w:rPr>
  </w:style>
  <w:style w:type="paragraph" w:styleId="List2">
    <w:name w:val="List 2"/>
    <w:basedOn w:val="Normal"/>
    <w:uiPriority w:val="99"/>
    <w:semiHidden/>
    <w:rsid w:val="00A1682E"/>
    <w:pPr>
      <w:ind w:left="720" w:hanging="360"/>
    </w:pPr>
  </w:style>
  <w:style w:type="paragraph" w:customStyle="1" w:styleId="TableComments">
    <w:name w:val="TableComments"/>
    <w:basedOn w:val="ListItem"/>
    <w:uiPriority w:val="99"/>
    <w:rsid w:val="00A1682E"/>
    <w:pPr>
      <w:spacing w:before="20" w:after="20"/>
    </w:pPr>
    <w:rPr>
      <w:sz w:val="16"/>
    </w:rPr>
  </w:style>
  <w:style w:type="paragraph" w:customStyle="1" w:styleId="RFPAnswer">
    <w:name w:val="RFP Answer"/>
    <w:uiPriority w:val="99"/>
    <w:rsid w:val="00A1682E"/>
    <w:pPr>
      <w:spacing w:before="200" w:after="320" w:line="276" w:lineRule="auto"/>
    </w:pPr>
    <w:rPr>
      <w:rFonts w:ascii="Arial" w:hAnsi="Arial"/>
      <w:sz w:val="22"/>
      <w:szCs w:val="22"/>
      <w:lang w:val="en-US" w:eastAsia="en-US"/>
    </w:rPr>
  </w:style>
  <w:style w:type="paragraph" w:customStyle="1" w:styleId="InfoBlue">
    <w:name w:val="InfoBlue"/>
    <w:basedOn w:val="Normal"/>
    <w:next w:val="BodyText"/>
    <w:autoRedefine/>
    <w:uiPriority w:val="99"/>
    <w:rsid w:val="00A1682E"/>
    <w:pPr>
      <w:widowControl w:val="0"/>
      <w:spacing w:line="240" w:lineRule="atLeast"/>
    </w:pPr>
    <w:rPr>
      <w:rFonts w:ascii="Arial" w:hAnsi="Arial" w:cs="Arial"/>
      <w:b/>
      <w:bCs/>
    </w:rPr>
  </w:style>
  <w:style w:type="paragraph" w:styleId="DocumentMap">
    <w:name w:val="Document Map"/>
    <w:basedOn w:val="Normal"/>
    <w:link w:val="DocumentMapChar"/>
    <w:uiPriority w:val="99"/>
    <w:semiHidden/>
    <w:rsid w:val="00A1682E"/>
    <w:pPr>
      <w:shd w:val="clear" w:color="auto" w:fill="000080"/>
    </w:pPr>
    <w:rPr>
      <w:rFonts w:ascii="Tahoma" w:hAnsi="Tahoma" w:cs="Tahoma"/>
      <w:szCs w:val="24"/>
    </w:rPr>
  </w:style>
  <w:style w:type="character" w:customStyle="1" w:styleId="DocumentMapChar">
    <w:name w:val="Document Map Char"/>
    <w:basedOn w:val="DefaultParagraphFont"/>
    <w:link w:val="DocumentMap"/>
    <w:uiPriority w:val="99"/>
    <w:semiHidden/>
    <w:locked/>
    <w:rsid w:val="00C77EB9"/>
    <w:rPr>
      <w:rFonts w:ascii="Times New Roman" w:hAnsi="Times New Roman" w:cs="Times New Roman"/>
      <w:sz w:val="2"/>
    </w:rPr>
  </w:style>
  <w:style w:type="character" w:styleId="Strong">
    <w:name w:val="Strong"/>
    <w:basedOn w:val="DefaultParagraphFont"/>
    <w:uiPriority w:val="99"/>
    <w:qFormat/>
    <w:rsid w:val="00393AF6"/>
    <w:rPr>
      <w:rFonts w:cs="Times New Roman"/>
      <w:b/>
    </w:rPr>
  </w:style>
  <w:style w:type="paragraph" w:styleId="HTMLPreformatted">
    <w:name w:val="HTML Preformatted"/>
    <w:basedOn w:val="Normal"/>
    <w:link w:val="HTMLPreformattedChar"/>
    <w:rsid w:val="00A16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C77EB9"/>
    <w:rPr>
      <w:rFonts w:ascii="Courier New" w:hAnsi="Courier New" w:cs="Courier New"/>
      <w:sz w:val="20"/>
      <w:szCs w:val="20"/>
    </w:rPr>
  </w:style>
  <w:style w:type="paragraph" w:styleId="BalloonText">
    <w:name w:val="Balloon Text"/>
    <w:basedOn w:val="Normal"/>
    <w:link w:val="BalloonTextChar"/>
    <w:uiPriority w:val="99"/>
    <w:semiHidden/>
    <w:rsid w:val="00A168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EB9"/>
    <w:rPr>
      <w:rFonts w:ascii="Times New Roman" w:hAnsi="Times New Roman" w:cs="Times New Roman"/>
      <w:sz w:val="2"/>
    </w:rPr>
  </w:style>
  <w:style w:type="paragraph" w:customStyle="1" w:styleId="StyleBodyTextLeftAfter0pt">
    <w:name w:val="Style Body Text + Left After:  0 pt"/>
    <w:basedOn w:val="BodyText"/>
    <w:uiPriority w:val="99"/>
    <w:rsid w:val="00A1682E"/>
    <w:pPr>
      <w:widowControl w:val="0"/>
      <w:spacing w:after="0"/>
      <w:ind w:left="720"/>
    </w:pPr>
    <w:rPr>
      <w:b w:val="0"/>
      <w:color w:val="auto"/>
    </w:rPr>
  </w:style>
  <w:style w:type="paragraph" w:customStyle="1" w:styleId="StyleBodyTextLeftAfter6pt">
    <w:name w:val="Style Body Text + Left After:  6 pt"/>
    <w:basedOn w:val="BodyText"/>
    <w:uiPriority w:val="99"/>
    <w:rsid w:val="00A1682E"/>
    <w:pPr>
      <w:widowControl w:val="0"/>
      <w:spacing w:after="0"/>
      <w:ind w:left="720"/>
    </w:pPr>
    <w:rPr>
      <w:b w:val="0"/>
      <w:color w:val="auto"/>
    </w:rPr>
  </w:style>
  <w:style w:type="character" w:customStyle="1" w:styleId="label1">
    <w:name w:val="label1"/>
    <w:basedOn w:val="DefaultParagraphFont"/>
    <w:uiPriority w:val="99"/>
    <w:rsid w:val="00A1682E"/>
    <w:rPr>
      <w:rFonts w:ascii="Tahoma" w:hAnsi="Tahoma" w:cs="Tahoma"/>
      <w:sz w:val="20"/>
      <w:szCs w:val="20"/>
    </w:rPr>
  </w:style>
  <w:style w:type="paragraph" w:customStyle="1" w:styleId="Style1">
    <w:name w:val="Style1"/>
    <w:basedOn w:val="Heading3"/>
    <w:uiPriority w:val="99"/>
    <w:rsid w:val="00A1682E"/>
    <w:rPr>
      <w:sz w:val="26"/>
      <w:szCs w:val="26"/>
    </w:rPr>
  </w:style>
  <w:style w:type="paragraph" w:customStyle="1" w:styleId="paragraph">
    <w:name w:val="paragraph"/>
    <w:basedOn w:val="Normal"/>
    <w:autoRedefine/>
    <w:uiPriority w:val="99"/>
    <w:rsid w:val="00A1682E"/>
    <w:pPr>
      <w:ind w:left="720"/>
    </w:pPr>
    <w:rPr>
      <w:rFonts w:ascii="Arial" w:hAnsi="Arial" w:cs="Arial"/>
      <w:sz w:val="18"/>
      <w:szCs w:val="24"/>
      <w:lang w:val="en-CA"/>
    </w:rPr>
  </w:style>
  <w:style w:type="character" w:styleId="FootnoteReference">
    <w:name w:val="footnote reference"/>
    <w:basedOn w:val="DefaultParagraphFont"/>
    <w:uiPriority w:val="99"/>
    <w:semiHidden/>
    <w:rsid w:val="00A1682E"/>
    <w:rPr>
      <w:rFonts w:cs="Times New Roman"/>
      <w:vertAlign w:val="superscript"/>
    </w:rPr>
  </w:style>
  <w:style w:type="paragraph" w:styleId="TableofAuthorities">
    <w:name w:val="table of authorities"/>
    <w:basedOn w:val="Normal"/>
    <w:uiPriority w:val="99"/>
    <w:semiHidden/>
    <w:rsid w:val="00A1682E"/>
    <w:pPr>
      <w:tabs>
        <w:tab w:val="right" w:leader="dot" w:pos="7560"/>
      </w:tabs>
      <w:ind w:left="1440" w:hanging="360"/>
    </w:pPr>
    <w:rPr>
      <w:rFonts w:ascii="Arial" w:hAnsi="Arial"/>
      <w:spacing w:val="-5"/>
      <w:lang w:val="en-CA"/>
    </w:rPr>
  </w:style>
  <w:style w:type="character" w:styleId="CommentReference">
    <w:name w:val="annotation reference"/>
    <w:basedOn w:val="DefaultParagraphFont"/>
    <w:uiPriority w:val="99"/>
    <w:semiHidden/>
    <w:rsid w:val="00A1682E"/>
    <w:rPr>
      <w:rFonts w:cs="Times New Roman"/>
      <w:sz w:val="16"/>
      <w:szCs w:val="16"/>
    </w:rPr>
  </w:style>
  <w:style w:type="paragraph" w:styleId="CommentText">
    <w:name w:val="annotation text"/>
    <w:basedOn w:val="Normal"/>
    <w:link w:val="CommentTextChar"/>
    <w:uiPriority w:val="99"/>
    <w:semiHidden/>
    <w:rsid w:val="00A1682E"/>
  </w:style>
  <w:style w:type="character" w:customStyle="1" w:styleId="CommentTextChar">
    <w:name w:val="Comment Text Char"/>
    <w:basedOn w:val="DefaultParagraphFont"/>
    <w:link w:val="CommentText"/>
    <w:uiPriority w:val="99"/>
    <w:semiHidden/>
    <w:locked/>
    <w:rsid w:val="00C77EB9"/>
    <w:rPr>
      <w:rFonts w:cs="Times New Roman"/>
      <w:sz w:val="20"/>
      <w:szCs w:val="20"/>
    </w:rPr>
  </w:style>
  <w:style w:type="paragraph" w:styleId="TOCHeading">
    <w:name w:val="TOC Heading"/>
    <w:basedOn w:val="Heading1"/>
    <w:next w:val="Normal"/>
    <w:uiPriority w:val="39"/>
    <w:qFormat/>
    <w:rsid w:val="00393AF6"/>
    <w:pPr>
      <w:outlineLvl w:val="9"/>
    </w:pPr>
  </w:style>
  <w:style w:type="table" w:styleId="TableGrid">
    <w:name w:val="Table Grid"/>
    <w:basedOn w:val="TableNormal"/>
    <w:rsid w:val="00C421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link w:val="CaptionChar"/>
    <w:uiPriority w:val="99"/>
    <w:qFormat/>
    <w:rsid w:val="001A58D9"/>
    <w:pPr>
      <w:spacing w:before="0" w:after="300"/>
      <w:jc w:val="center"/>
    </w:pPr>
    <w:rPr>
      <w:bCs/>
      <w:sz w:val="20"/>
      <w:szCs w:val="16"/>
    </w:rPr>
  </w:style>
  <w:style w:type="character" w:customStyle="1" w:styleId="Heading1Char1">
    <w:name w:val="Heading 1 Char1"/>
    <w:basedOn w:val="DefaultParagraphFont"/>
    <w:link w:val="Heading1"/>
    <w:uiPriority w:val="99"/>
    <w:locked/>
    <w:rsid w:val="00B04818"/>
    <w:rPr>
      <w:rFonts w:ascii="Arial Bold" w:hAnsi="Arial Bold" w:cs="Arial"/>
      <w:b/>
      <w:bCs/>
      <w:smallCaps/>
      <w:color w:val="FFFFFF"/>
      <w:sz w:val="28"/>
      <w:szCs w:val="22"/>
      <w:lang w:val="en-US" w:eastAsia="en-US" w:bidi="ar-SA"/>
    </w:rPr>
  </w:style>
  <w:style w:type="paragraph" w:styleId="Title">
    <w:name w:val="Title"/>
    <w:basedOn w:val="Normal"/>
    <w:next w:val="Normal"/>
    <w:link w:val="TitleChar"/>
    <w:uiPriority w:val="99"/>
    <w:qFormat/>
    <w:rsid w:val="00791DCF"/>
    <w:rPr>
      <w:rFonts w:ascii="Arial Bold" w:hAnsi="Arial Bold"/>
      <w:b/>
      <w:smallCaps/>
      <w:spacing w:val="10"/>
      <w:kern w:val="28"/>
      <w:sz w:val="52"/>
      <w:szCs w:val="52"/>
    </w:rPr>
  </w:style>
  <w:style w:type="character" w:customStyle="1" w:styleId="TitleChar">
    <w:name w:val="Title Char"/>
    <w:basedOn w:val="DefaultParagraphFont"/>
    <w:link w:val="Title"/>
    <w:uiPriority w:val="99"/>
    <w:locked/>
    <w:rsid w:val="00791DCF"/>
    <w:rPr>
      <w:rFonts w:ascii="Arial Bold" w:hAnsi="Arial Bold"/>
      <w:b/>
      <w:smallCaps/>
      <w:spacing w:val="10"/>
      <w:kern w:val="28"/>
      <w:sz w:val="52"/>
      <w:szCs w:val="52"/>
      <w:lang w:val="en-US" w:eastAsia="en-US" w:bidi="ar-SA"/>
    </w:rPr>
  </w:style>
  <w:style w:type="character" w:styleId="Emphasis">
    <w:name w:val="Emphasis"/>
    <w:basedOn w:val="DefaultParagraphFont"/>
    <w:uiPriority w:val="99"/>
    <w:qFormat/>
    <w:rsid w:val="00393AF6"/>
    <w:rPr>
      <w:rFonts w:cs="Times New Roman"/>
      <w:caps/>
      <w:color w:val="243F60"/>
      <w:spacing w:val="5"/>
    </w:rPr>
  </w:style>
  <w:style w:type="paragraph" w:styleId="NoSpacing">
    <w:name w:val="No Spacing"/>
    <w:basedOn w:val="Normal"/>
    <w:link w:val="NoSpacingChar"/>
    <w:uiPriority w:val="99"/>
    <w:qFormat/>
    <w:rsid w:val="00393AF6"/>
    <w:pPr>
      <w:spacing w:before="0" w:after="0" w:line="240" w:lineRule="auto"/>
    </w:pPr>
  </w:style>
  <w:style w:type="character" w:customStyle="1" w:styleId="NoSpacingChar">
    <w:name w:val="No Spacing Char"/>
    <w:basedOn w:val="DefaultParagraphFont"/>
    <w:link w:val="NoSpacing"/>
    <w:uiPriority w:val="99"/>
    <w:locked/>
    <w:rsid w:val="00393AF6"/>
    <w:rPr>
      <w:rFonts w:cs="Times New Roman"/>
      <w:sz w:val="20"/>
      <w:szCs w:val="20"/>
    </w:rPr>
  </w:style>
  <w:style w:type="paragraph" w:styleId="ListParagraph">
    <w:name w:val="List Paragraph"/>
    <w:basedOn w:val="Normal"/>
    <w:uiPriority w:val="99"/>
    <w:qFormat/>
    <w:rsid w:val="00393AF6"/>
    <w:pPr>
      <w:ind w:left="720"/>
      <w:contextualSpacing/>
    </w:pPr>
  </w:style>
  <w:style w:type="paragraph" w:styleId="Quote">
    <w:name w:val="Quote"/>
    <w:basedOn w:val="Normal"/>
    <w:next w:val="Normal"/>
    <w:link w:val="QuoteChar"/>
    <w:uiPriority w:val="99"/>
    <w:qFormat/>
    <w:rsid w:val="00393AF6"/>
    <w:rPr>
      <w:i/>
      <w:iCs/>
    </w:rPr>
  </w:style>
  <w:style w:type="character" w:customStyle="1" w:styleId="QuoteChar">
    <w:name w:val="Quote Char"/>
    <w:basedOn w:val="DefaultParagraphFont"/>
    <w:link w:val="Quote"/>
    <w:uiPriority w:val="99"/>
    <w:locked/>
    <w:rsid w:val="00393AF6"/>
    <w:rPr>
      <w:rFonts w:cs="Times New Roman"/>
      <w:i/>
      <w:iCs/>
      <w:sz w:val="20"/>
      <w:szCs w:val="20"/>
    </w:rPr>
  </w:style>
  <w:style w:type="paragraph" w:styleId="IntenseQuote">
    <w:name w:val="Intense Quote"/>
    <w:basedOn w:val="Normal"/>
    <w:next w:val="Normal"/>
    <w:link w:val="IntenseQuoteChar"/>
    <w:uiPriority w:val="99"/>
    <w:qFormat/>
    <w:rsid w:val="00393AF6"/>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393AF6"/>
    <w:rPr>
      <w:rFonts w:cs="Times New Roman"/>
      <w:i/>
      <w:iCs/>
      <w:color w:val="4F81BD"/>
      <w:sz w:val="20"/>
      <w:szCs w:val="20"/>
    </w:rPr>
  </w:style>
  <w:style w:type="character" w:styleId="SubtleEmphasis">
    <w:name w:val="Subtle Emphasis"/>
    <w:basedOn w:val="DefaultParagraphFont"/>
    <w:uiPriority w:val="99"/>
    <w:qFormat/>
    <w:rsid w:val="00393AF6"/>
    <w:rPr>
      <w:rFonts w:cs="Times New Roman"/>
      <w:i/>
      <w:color w:val="243F60"/>
    </w:rPr>
  </w:style>
  <w:style w:type="character" w:styleId="IntenseEmphasis">
    <w:name w:val="Intense Emphasis"/>
    <w:basedOn w:val="DefaultParagraphFont"/>
    <w:uiPriority w:val="99"/>
    <w:qFormat/>
    <w:rsid w:val="00393AF6"/>
    <w:rPr>
      <w:rFonts w:cs="Times New Roman"/>
      <w:b/>
      <w:caps/>
      <w:color w:val="243F60"/>
      <w:spacing w:val="10"/>
    </w:rPr>
  </w:style>
  <w:style w:type="character" w:styleId="SubtleReference">
    <w:name w:val="Subtle Reference"/>
    <w:basedOn w:val="DefaultParagraphFont"/>
    <w:uiPriority w:val="99"/>
    <w:qFormat/>
    <w:rsid w:val="00393AF6"/>
    <w:rPr>
      <w:rFonts w:cs="Times New Roman"/>
      <w:b/>
      <w:color w:val="4F81BD"/>
    </w:rPr>
  </w:style>
  <w:style w:type="character" w:styleId="IntenseReference">
    <w:name w:val="Intense Reference"/>
    <w:basedOn w:val="DefaultParagraphFont"/>
    <w:uiPriority w:val="99"/>
    <w:qFormat/>
    <w:rsid w:val="00393AF6"/>
    <w:rPr>
      <w:rFonts w:cs="Times New Roman"/>
      <w:b/>
      <w:i/>
      <w:caps/>
      <w:color w:val="4F81BD"/>
    </w:rPr>
  </w:style>
  <w:style w:type="character" w:styleId="BookTitle">
    <w:name w:val="Book Title"/>
    <w:basedOn w:val="DefaultParagraphFont"/>
    <w:uiPriority w:val="99"/>
    <w:qFormat/>
    <w:rsid w:val="00393AF6"/>
    <w:rPr>
      <w:rFonts w:cs="Times New Roman"/>
      <w:b/>
      <w:i/>
      <w:spacing w:val="9"/>
    </w:rPr>
  </w:style>
  <w:style w:type="paragraph" w:customStyle="1" w:styleId="Paragraph0">
    <w:name w:val="Paragraph"/>
    <w:basedOn w:val="Normal"/>
    <w:uiPriority w:val="99"/>
    <w:rsid w:val="00E00798"/>
    <w:pPr>
      <w:spacing w:before="0" w:line="260" w:lineRule="exact"/>
    </w:pPr>
    <w:rPr>
      <w:rFonts w:ascii="Arial" w:hAnsi="Arial" w:cs="Arial"/>
      <w:sz w:val="22"/>
      <w:szCs w:val="24"/>
    </w:rPr>
  </w:style>
  <w:style w:type="paragraph" w:customStyle="1" w:styleId="Indentminortitle">
    <w:name w:val="Indent minor title"/>
    <w:basedOn w:val="Paragraph0"/>
    <w:uiPriority w:val="99"/>
    <w:rsid w:val="00696925"/>
    <w:pPr>
      <w:spacing w:before="120"/>
      <w:ind w:left="720"/>
    </w:pPr>
  </w:style>
  <w:style w:type="paragraph" w:styleId="CommentSubject">
    <w:name w:val="annotation subject"/>
    <w:basedOn w:val="CommentText"/>
    <w:next w:val="CommentText"/>
    <w:link w:val="CommentSubjectChar"/>
    <w:uiPriority w:val="99"/>
    <w:semiHidden/>
    <w:rsid w:val="001B28F3"/>
    <w:rPr>
      <w:b/>
      <w:bCs/>
    </w:rPr>
  </w:style>
  <w:style w:type="character" w:customStyle="1" w:styleId="CommentSubjectChar">
    <w:name w:val="Comment Subject Char"/>
    <w:basedOn w:val="CommentTextChar"/>
    <w:link w:val="CommentSubject"/>
    <w:uiPriority w:val="99"/>
    <w:semiHidden/>
    <w:locked/>
    <w:rsid w:val="001B28F3"/>
    <w:rPr>
      <w:b/>
      <w:bCs/>
    </w:rPr>
  </w:style>
  <w:style w:type="paragraph" w:styleId="Revision">
    <w:name w:val="Revision"/>
    <w:hidden/>
    <w:uiPriority w:val="99"/>
    <w:semiHidden/>
    <w:rsid w:val="00063CCC"/>
    <w:rPr>
      <w:lang w:val="en-US" w:eastAsia="en-US"/>
    </w:rPr>
  </w:style>
  <w:style w:type="paragraph" w:customStyle="1" w:styleId="MMTopic3">
    <w:name w:val="MM Topic 3"/>
    <w:basedOn w:val="Heading3"/>
    <w:link w:val="MMTopic3Char"/>
    <w:rsid w:val="00F0257A"/>
    <w:pPr>
      <w:keepLines/>
      <w:pBdr>
        <w:top w:val="none" w:sz="0" w:space="0" w:color="auto"/>
        <w:left w:val="none" w:sz="0" w:space="0" w:color="auto"/>
      </w:pBdr>
      <w:spacing w:before="200"/>
    </w:pPr>
    <w:rPr>
      <w:rFonts w:ascii="Cambria" w:hAnsi="Cambria"/>
      <w:bCs/>
      <w:color w:val="4F81BD"/>
      <w:spacing w:val="0"/>
    </w:rPr>
  </w:style>
  <w:style w:type="character" w:customStyle="1" w:styleId="MMTopic3Char">
    <w:name w:val="MM Topic 3 Char"/>
    <w:basedOn w:val="Heading3Char"/>
    <w:link w:val="MMTopic3"/>
    <w:rsid w:val="00F0257A"/>
    <w:rPr>
      <w:rFonts w:ascii="Cambria" w:eastAsia="Times New Roman" w:hAnsi="Cambria" w:cs="Times New Roman"/>
      <w:b/>
      <w:bCs/>
      <w:color w:val="4F81BD"/>
      <w:sz w:val="22"/>
      <w:szCs w:val="22"/>
    </w:rPr>
  </w:style>
  <w:style w:type="paragraph" w:customStyle="1" w:styleId="MMTopic4">
    <w:name w:val="MM Topic 4"/>
    <w:basedOn w:val="Heading4"/>
    <w:link w:val="MMTopic4Char"/>
    <w:rsid w:val="00401EB6"/>
    <w:pPr>
      <w:keepLines/>
      <w:pBdr>
        <w:top w:val="none" w:sz="0" w:space="0" w:color="auto"/>
        <w:left w:val="none" w:sz="0" w:space="0" w:color="auto"/>
      </w:pBdr>
      <w:spacing w:before="200"/>
    </w:pPr>
    <w:rPr>
      <w:rFonts w:ascii="Cambria" w:hAnsi="Cambria"/>
      <w:b/>
      <w:bCs/>
      <w:i/>
      <w:iCs/>
      <w:color w:val="4F81BD"/>
      <w:spacing w:val="0"/>
    </w:rPr>
  </w:style>
  <w:style w:type="character" w:customStyle="1" w:styleId="MMTopic4Char">
    <w:name w:val="MM Topic 4 Char"/>
    <w:basedOn w:val="Heading4Char"/>
    <w:link w:val="MMTopic4"/>
    <w:rsid w:val="00401EB6"/>
    <w:rPr>
      <w:rFonts w:ascii="Cambria" w:eastAsia="Times New Roman" w:hAnsi="Cambria" w:cs="Times New Roman"/>
      <w:b/>
      <w:bCs/>
      <w:i/>
      <w:iCs/>
      <w:color w:val="4F81BD"/>
      <w:sz w:val="22"/>
      <w:szCs w:val="22"/>
    </w:rPr>
  </w:style>
  <w:style w:type="paragraph" w:customStyle="1" w:styleId="StyleDateArial10ptBefore6ptAfter0ptLinespacin">
    <w:name w:val="Style Date + Arial 10 pt Before:  6 pt After:  0 pt Line spacin..."/>
    <w:basedOn w:val="Normal"/>
    <w:next w:val="Normal"/>
    <w:rsid w:val="000B4575"/>
    <w:pPr>
      <w:spacing w:after="0" w:line="240" w:lineRule="auto"/>
    </w:pPr>
    <w:rPr>
      <w:rFonts w:ascii="Arial" w:hAnsi="Arial"/>
      <w:sz w:val="20"/>
    </w:rPr>
  </w:style>
  <w:style w:type="table" w:styleId="LightList-Accent4">
    <w:name w:val="Light List Accent 4"/>
    <w:basedOn w:val="TableNormal"/>
    <w:uiPriority w:val="61"/>
    <w:rsid w:val="00AA743D"/>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MMBulletted">
    <w:name w:val="MM Bulletted"/>
    <w:basedOn w:val="Normal"/>
    <w:rsid w:val="000F6670"/>
    <w:pPr>
      <w:numPr>
        <w:numId w:val="5"/>
      </w:numPr>
    </w:pPr>
  </w:style>
  <w:style w:type="paragraph" w:customStyle="1" w:styleId="StyleCaptionArial">
    <w:name w:val="Style Caption + Arial"/>
    <w:basedOn w:val="Caption"/>
    <w:link w:val="StyleCaptionArialChar"/>
    <w:autoRedefine/>
    <w:rsid w:val="00C5206D"/>
    <w:rPr>
      <w:rFonts w:ascii="Arial" w:hAnsi="Arial"/>
    </w:rPr>
  </w:style>
  <w:style w:type="character" w:customStyle="1" w:styleId="CaptionChar">
    <w:name w:val="Caption Char"/>
    <w:basedOn w:val="DefaultParagraphFont"/>
    <w:link w:val="Caption"/>
    <w:rsid w:val="001A58D9"/>
    <w:rPr>
      <w:rFonts w:ascii="Garamond" w:hAnsi="Garamond"/>
      <w:bCs/>
      <w:szCs w:val="16"/>
      <w:lang w:val="en-US" w:eastAsia="en-US" w:bidi="ar-SA"/>
    </w:rPr>
  </w:style>
  <w:style w:type="character" w:customStyle="1" w:styleId="StyleCaptionArialChar">
    <w:name w:val="Style Caption + Arial Char"/>
    <w:basedOn w:val="CaptionChar"/>
    <w:link w:val="StyleCaptionArial"/>
    <w:rsid w:val="00C5206D"/>
    <w:rPr>
      <w:rFonts w:ascii="Arial" w:hAnsi="Arial"/>
    </w:rPr>
  </w:style>
  <w:style w:type="paragraph" w:styleId="TableofFigures">
    <w:name w:val="table of figures"/>
    <w:basedOn w:val="Normal"/>
    <w:next w:val="Normal"/>
    <w:semiHidden/>
    <w:locked/>
    <w:rsid w:val="007F1AAD"/>
  </w:style>
  <w:style w:type="paragraph" w:customStyle="1" w:styleId="Heading">
    <w:name w:val="Heading"/>
    <w:basedOn w:val="Heading1"/>
    <w:next w:val="Normal"/>
    <w:rsid w:val="00791DCF"/>
    <w:pPr>
      <w:outlineLvl w:val="9"/>
    </w:pPr>
  </w:style>
  <w:style w:type="paragraph" w:customStyle="1" w:styleId="Subheading">
    <w:name w:val="Subheading"/>
    <w:basedOn w:val="Normal"/>
    <w:next w:val="Normal"/>
    <w:rsid w:val="00900245"/>
    <w:pPr>
      <w:keepNext/>
    </w:pPr>
    <w:rPr>
      <w:rFonts w:cs="Arial"/>
      <w:b/>
      <w:bCs/>
    </w:rPr>
  </w:style>
  <w:style w:type="paragraph" w:customStyle="1" w:styleId="Bullet">
    <w:name w:val="Bullet"/>
    <w:basedOn w:val="Normal"/>
    <w:rsid w:val="00900245"/>
    <w:pPr>
      <w:numPr>
        <w:numId w:val="6"/>
      </w:numPr>
    </w:pPr>
  </w:style>
  <w:style w:type="paragraph" w:customStyle="1" w:styleId="Indented">
    <w:name w:val="Indented"/>
    <w:basedOn w:val="Normal"/>
    <w:rsid w:val="00900245"/>
    <w:pPr>
      <w:ind w:left="360"/>
    </w:pPr>
  </w:style>
  <w:style w:type="paragraph" w:customStyle="1" w:styleId="Quote-Paragraph">
    <w:name w:val="Quote - Paragraph"/>
    <w:basedOn w:val="Normal"/>
    <w:rsid w:val="003B59AA"/>
    <w:pPr>
      <w:pBdr>
        <w:top w:val="single" w:sz="8" w:space="1" w:color="auto"/>
        <w:left w:val="single" w:sz="8" w:space="4" w:color="auto"/>
        <w:bottom w:val="single" w:sz="8" w:space="1" w:color="auto"/>
        <w:right w:val="single" w:sz="8" w:space="4" w:color="auto"/>
      </w:pBdr>
      <w:spacing w:before="240" w:after="240"/>
      <w:ind w:left="720" w:right="720"/>
    </w:pPr>
  </w:style>
  <w:style w:type="paragraph" w:customStyle="1" w:styleId="Quote-InLine">
    <w:name w:val="Quote - In Line"/>
    <w:basedOn w:val="Normal"/>
    <w:link w:val="Quote-InLineChar"/>
    <w:rsid w:val="003B59AA"/>
    <w:rPr>
      <w:i/>
    </w:rPr>
  </w:style>
  <w:style w:type="character" w:customStyle="1" w:styleId="Quote-InLineChar">
    <w:name w:val="Quote - In Line Char"/>
    <w:basedOn w:val="DefaultParagraphFont"/>
    <w:link w:val="Quote-InLine"/>
    <w:rsid w:val="003B59AA"/>
    <w:rPr>
      <w:rFonts w:ascii="Garamond" w:hAnsi="Garamond"/>
      <w:i/>
      <w:sz w:val="24"/>
      <w:lang w:val="en-US" w:eastAsia="en-US" w:bidi="ar-SA"/>
    </w:rPr>
  </w:style>
  <w:style w:type="table" w:customStyle="1" w:styleId="Table-ColumnHeadings">
    <w:name w:val="Table - Column Headings"/>
    <w:basedOn w:val="TableNormal"/>
    <w:rsid w:val="005B3BCC"/>
    <w:rPr>
      <w:rFonts w:ascii="Garamond" w:hAnsi="Garamond"/>
      <w:sz w:val="24"/>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single" w:sz="6" w:space="0" w:color="000000"/>
          <w:insideV w:val="single" w:sz="6" w:space="0" w:color="000000"/>
          <w:tl2br w:val="nil"/>
          <w:tr2bl w:val="nil"/>
        </w:tcBorders>
        <w:shd w:val="clear" w:color="auto" w:fill="607C8C"/>
      </w:tcPr>
    </w:tblStylePr>
  </w:style>
  <w:style w:type="table" w:styleId="Table3Deffects1">
    <w:name w:val="Table 3D effects 1"/>
    <w:basedOn w:val="TableNormal"/>
    <w:locked/>
    <w:rsid w:val="00A5297A"/>
    <w:pPr>
      <w:spacing w:before="120" w:after="120" w:line="276"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RowHeadings">
    <w:name w:val="Table - Row Headings"/>
    <w:basedOn w:val="TableNormal"/>
    <w:rsid w:val="00A5297A"/>
    <w:rPr>
      <w:rFonts w:ascii="Garamond" w:hAnsi="Garamond"/>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val="0"/>
        <w:color w:val="000000"/>
      </w:rPr>
    </w:tblStylePr>
    <w:tblStylePr w:type="firstCol">
      <w:rPr>
        <w:b/>
        <w:color w:val="FFFFFF"/>
      </w:rPr>
      <w:tblPr/>
      <w:tcPr>
        <w:shd w:val="clear" w:color="auto" w:fill="607C8C"/>
      </w:tcPr>
    </w:tblStylePr>
    <w:tblStylePr w:type="nwCell">
      <w:rPr>
        <w:b/>
        <w:color w:val="FFFFFF"/>
      </w:rPr>
    </w:tblStylePr>
  </w:style>
  <w:style w:type="paragraph" w:customStyle="1" w:styleId="Paragraph1">
    <w:name w:val="Paragraph1"/>
    <w:basedOn w:val="Normal"/>
    <w:rsid w:val="00F44FD2"/>
    <w:pPr>
      <w:spacing w:after="60" w:line="240" w:lineRule="auto"/>
      <w:ind w:left="2448"/>
    </w:pPr>
    <w:rPr>
      <w:rFonts w:ascii="Times New Roman" w:hAnsi="Times New Roman"/>
      <w:sz w:val="20"/>
      <w:lang w:val="en-CA"/>
    </w:rPr>
  </w:style>
  <w:style w:type="paragraph" w:customStyle="1" w:styleId="Default">
    <w:name w:val="Default"/>
    <w:rsid w:val="00F44FD2"/>
    <w:pPr>
      <w:autoSpaceDE w:val="0"/>
      <w:autoSpaceDN w:val="0"/>
      <w:adjustRightInd w:val="0"/>
    </w:pPr>
    <w:rPr>
      <w:rFonts w:cs="Calibri"/>
      <w:color w:val="000000"/>
      <w:sz w:val="24"/>
      <w:szCs w:val="24"/>
      <w:lang w:val="en-US" w:eastAsia="en-US"/>
    </w:rPr>
  </w:style>
  <w:style w:type="paragraph" w:styleId="EndnoteText">
    <w:name w:val="endnote text"/>
    <w:basedOn w:val="Normal"/>
    <w:link w:val="EndnoteTextChar"/>
    <w:uiPriority w:val="99"/>
    <w:semiHidden/>
    <w:unhideWhenUsed/>
    <w:locked/>
    <w:rsid w:val="00613935"/>
    <w:rPr>
      <w:sz w:val="20"/>
    </w:rPr>
  </w:style>
  <w:style w:type="character" w:customStyle="1" w:styleId="EndnoteTextChar">
    <w:name w:val="Endnote Text Char"/>
    <w:basedOn w:val="DefaultParagraphFont"/>
    <w:link w:val="EndnoteText"/>
    <w:uiPriority w:val="99"/>
    <w:semiHidden/>
    <w:rsid w:val="00613935"/>
    <w:rPr>
      <w:rFonts w:ascii="Garamond" w:hAnsi="Garamond"/>
    </w:rPr>
  </w:style>
  <w:style w:type="character" w:styleId="EndnoteReference">
    <w:name w:val="endnote reference"/>
    <w:basedOn w:val="DefaultParagraphFont"/>
    <w:uiPriority w:val="99"/>
    <w:semiHidden/>
    <w:unhideWhenUsed/>
    <w:locked/>
    <w:rsid w:val="00613935"/>
    <w:rPr>
      <w:vertAlign w:val="superscript"/>
    </w:rPr>
  </w:style>
  <w:style w:type="table" w:customStyle="1" w:styleId="LightList-Accent11">
    <w:name w:val="Light List - Accent 11"/>
    <w:basedOn w:val="TableNormal"/>
    <w:uiPriority w:val="61"/>
    <w:rsid w:val="000F299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divs>
    <w:div w:id="265893551">
      <w:bodyDiv w:val="1"/>
      <w:marLeft w:val="0"/>
      <w:marRight w:val="0"/>
      <w:marTop w:val="0"/>
      <w:marBottom w:val="0"/>
      <w:divBdr>
        <w:top w:val="none" w:sz="0" w:space="0" w:color="auto"/>
        <w:left w:val="none" w:sz="0" w:space="0" w:color="auto"/>
        <w:bottom w:val="none" w:sz="0" w:space="0" w:color="auto"/>
        <w:right w:val="none" w:sz="0" w:space="0" w:color="auto"/>
      </w:divBdr>
    </w:div>
    <w:div w:id="940720433">
      <w:bodyDiv w:val="1"/>
      <w:marLeft w:val="0"/>
      <w:marRight w:val="0"/>
      <w:marTop w:val="0"/>
      <w:marBottom w:val="0"/>
      <w:divBdr>
        <w:top w:val="none" w:sz="0" w:space="0" w:color="auto"/>
        <w:left w:val="none" w:sz="0" w:space="0" w:color="auto"/>
        <w:bottom w:val="none" w:sz="0" w:space="0" w:color="auto"/>
        <w:right w:val="none" w:sz="0" w:space="0" w:color="auto"/>
      </w:divBdr>
    </w:div>
    <w:div w:id="1426878830">
      <w:bodyDiv w:val="1"/>
      <w:marLeft w:val="0"/>
      <w:marRight w:val="0"/>
      <w:marTop w:val="0"/>
      <w:marBottom w:val="0"/>
      <w:divBdr>
        <w:top w:val="none" w:sz="0" w:space="0" w:color="auto"/>
        <w:left w:val="none" w:sz="0" w:space="0" w:color="auto"/>
        <w:bottom w:val="none" w:sz="0" w:space="0" w:color="auto"/>
        <w:right w:val="none" w:sz="0" w:space="0" w:color="auto"/>
      </w:divBdr>
    </w:div>
    <w:div w:id="1441683502">
      <w:marLeft w:val="0"/>
      <w:marRight w:val="0"/>
      <w:marTop w:val="0"/>
      <w:marBottom w:val="0"/>
      <w:divBdr>
        <w:top w:val="none" w:sz="0" w:space="0" w:color="auto"/>
        <w:left w:val="none" w:sz="0" w:space="0" w:color="auto"/>
        <w:bottom w:val="none" w:sz="0" w:space="0" w:color="auto"/>
        <w:right w:val="none" w:sz="0" w:space="0" w:color="auto"/>
      </w:divBdr>
    </w:div>
    <w:div w:id="1441683503">
      <w:marLeft w:val="0"/>
      <w:marRight w:val="0"/>
      <w:marTop w:val="0"/>
      <w:marBottom w:val="0"/>
      <w:divBdr>
        <w:top w:val="none" w:sz="0" w:space="0" w:color="auto"/>
        <w:left w:val="none" w:sz="0" w:space="0" w:color="auto"/>
        <w:bottom w:val="none" w:sz="0" w:space="0" w:color="auto"/>
        <w:right w:val="none" w:sz="0" w:space="0" w:color="auto"/>
      </w:divBdr>
    </w:div>
    <w:div w:id="1441683504">
      <w:marLeft w:val="0"/>
      <w:marRight w:val="0"/>
      <w:marTop w:val="0"/>
      <w:marBottom w:val="0"/>
      <w:divBdr>
        <w:top w:val="none" w:sz="0" w:space="0" w:color="auto"/>
        <w:left w:val="none" w:sz="0" w:space="0" w:color="auto"/>
        <w:bottom w:val="none" w:sz="0" w:space="0" w:color="auto"/>
        <w:right w:val="none" w:sz="0" w:space="0" w:color="auto"/>
      </w:divBdr>
    </w:div>
    <w:div w:id="1441683505">
      <w:marLeft w:val="0"/>
      <w:marRight w:val="0"/>
      <w:marTop w:val="0"/>
      <w:marBottom w:val="0"/>
      <w:divBdr>
        <w:top w:val="none" w:sz="0" w:space="0" w:color="auto"/>
        <w:left w:val="none" w:sz="0" w:space="0" w:color="auto"/>
        <w:bottom w:val="none" w:sz="0" w:space="0" w:color="auto"/>
        <w:right w:val="none" w:sz="0" w:space="0" w:color="auto"/>
      </w:divBdr>
    </w:div>
    <w:div w:id="1441683506">
      <w:marLeft w:val="0"/>
      <w:marRight w:val="0"/>
      <w:marTop w:val="0"/>
      <w:marBottom w:val="0"/>
      <w:divBdr>
        <w:top w:val="none" w:sz="0" w:space="0" w:color="auto"/>
        <w:left w:val="none" w:sz="0" w:space="0" w:color="auto"/>
        <w:bottom w:val="none" w:sz="0" w:space="0" w:color="auto"/>
        <w:right w:val="none" w:sz="0" w:space="0" w:color="auto"/>
      </w:divBdr>
    </w:div>
    <w:div w:id="1441683507">
      <w:marLeft w:val="0"/>
      <w:marRight w:val="0"/>
      <w:marTop w:val="0"/>
      <w:marBottom w:val="0"/>
      <w:divBdr>
        <w:top w:val="none" w:sz="0" w:space="0" w:color="auto"/>
        <w:left w:val="none" w:sz="0" w:space="0" w:color="auto"/>
        <w:bottom w:val="none" w:sz="0" w:space="0" w:color="auto"/>
        <w:right w:val="none" w:sz="0" w:space="0" w:color="auto"/>
      </w:divBdr>
    </w:div>
    <w:div w:id="1441683508">
      <w:marLeft w:val="0"/>
      <w:marRight w:val="0"/>
      <w:marTop w:val="0"/>
      <w:marBottom w:val="0"/>
      <w:divBdr>
        <w:top w:val="none" w:sz="0" w:space="0" w:color="auto"/>
        <w:left w:val="none" w:sz="0" w:space="0" w:color="auto"/>
        <w:bottom w:val="none" w:sz="0" w:space="0" w:color="auto"/>
        <w:right w:val="none" w:sz="0" w:space="0" w:color="auto"/>
      </w:divBdr>
    </w:div>
    <w:div w:id="1441683509">
      <w:marLeft w:val="0"/>
      <w:marRight w:val="0"/>
      <w:marTop w:val="0"/>
      <w:marBottom w:val="0"/>
      <w:divBdr>
        <w:top w:val="none" w:sz="0" w:space="0" w:color="auto"/>
        <w:left w:val="none" w:sz="0" w:space="0" w:color="auto"/>
        <w:bottom w:val="none" w:sz="0" w:space="0" w:color="auto"/>
        <w:right w:val="none" w:sz="0" w:space="0" w:color="auto"/>
      </w:divBdr>
    </w:div>
    <w:div w:id="1441683510">
      <w:marLeft w:val="0"/>
      <w:marRight w:val="0"/>
      <w:marTop w:val="0"/>
      <w:marBottom w:val="0"/>
      <w:divBdr>
        <w:top w:val="none" w:sz="0" w:space="0" w:color="auto"/>
        <w:left w:val="none" w:sz="0" w:space="0" w:color="auto"/>
        <w:bottom w:val="none" w:sz="0" w:space="0" w:color="auto"/>
        <w:right w:val="none" w:sz="0" w:space="0" w:color="auto"/>
      </w:divBdr>
    </w:div>
    <w:div w:id="1441683511">
      <w:marLeft w:val="0"/>
      <w:marRight w:val="0"/>
      <w:marTop w:val="0"/>
      <w:marBottom w:val="0"/>
      <w:divBdr>
        <w:top w:val="none" w:sz="0" w:space="0" w:color="auto"/>
        <w:left w:val="none" w:sz="0" w:space="0" w:color="auto"/>
        <w:bottom w:val="none" w:sz="0" w:space="0" w:color="auto"/>
        <w:right w:val="none" w:sz="0" w:space="0" w:color="auto"/>
      </w:divBdr>
    </w:div>
    <w:div w:id="1441683512">
      <w:marLeft w:val="0"/>
      <w:marRight w:val="0"/>
      <w:marTop w:val="0"/>
      <w:marBottom w:val="0"/>
      <w:divBdr>
        <w:top w:val="none" w:sz="0" w:space="0" w:color="auto"/>
        <w:left w:val="none" w:sz="0" w:space="0" w:color="auto"/>
        <w:bottom w:val="none" w:sz="0" w:space="0" w:color="auto"/>
        <w:right w:val="none" w:sz="0" w:space="0" w:color="auto"/>
      </w:divBdr>
    </w:div>
    <w:div w:id="1441683514">
      <w:marLeft w:val="0"/>
      <w:marRight w:val="0"/>
      <w:marTop w:val="0"/>
      <w:marBottom w:val="0"/>
      <w:divBdr>
        <w:top w:val="none" w:sz="0" w:space="0" w:color="auto"/>
        <w:left w:val="none" w:sz="0" w:space="0" w:color="auto"/>
        <w:bottom w:val="none" w:sz="0" w:space="0" w:color="auto"/>
        <w:right w:val="none" w:sz="0" w:space="0" w:color="auto"/>
      </w:divBdr>
      <w:divsChild>
        <w:div w:id="1441683513">
          <w:marLeft w:val="0"/>
          <w:marRight w:val="0"/>
          <w:marTop w:val="0"/>
          <w:marBottom w:val="0"/>
          <w:divBdr>
            <w:top w:val="none" w:sz="0" w:space="0" w:color="auto"/>
            <w:left w:val="none" w:sz="0" w:space="0" w:color="auto"/>
            <w:bottom w:val="none" w:sz="0" w:space="0" w:color="auto"/>
            <w:right w:val="none" w:sz="0" w:space="0" w:color="auto"/>
          </w:divBdr>
        </w:div>
      </w:divsChild>
    </w:div>
    <w:div w:id="1441683515">
      <w:marLeft w:val="0"/>
      <w:marRight w:val="0"/>
      <w:marTop w:val="0"/>
      <w:marBottom w:val="0"/>
      <w:divBdr>
        <w:top w:val="none" w:sz="0" w:space="0" w:color="auto"/>
        <w:left w:val="none" w:sz="0" w:space="0" w:color="auto"/>
        <w:bottom w:val="none" w:sz="0" w:space="0" w:color="auto"/>
        <w:right w:val="none" w:sz="0" w:space="0" w:color="auto"/>
      </w:divBdr>
    </w:div>
    <w:div w:id="1441683516">
      <w:marLeft w:val="0"/>
      <w:marRight w:val="0"/>
      <w:marTop w:val="0"/>
      <w:marBottom w:val="0"/>
      <w:divBdr>
        <w:top w:val="none" w:sz="0" w:space="0" w:color="auto"/>
        <w:left w:val="none" w:sz="0" w:space="0" w:color="auto"/>
        <w:bottom w:val="none" w:sz="0" w:space="0" w:color="auto"/>
        <w:right w:val="none" w:sz="0" w:space="0" w:color="auto"/>
      </w:divBdr>
    </w:div>
    <w:div w:id="1789853997">
      <w:bodyDiv w:val="1"/>
      <w:marLeft w:val="0"/>
      <w:marRight w:val="0"/>
      <w:marTop w:val="0"/>
      <w:marBottom w:val="0"/>
      <w:divBdr>
        <w:top w:val="none" w:sz="0" w:space="0" w:color="auto"/>
        <w:left w:val="none" w:sz="0" w:space="0" w:color="auto"/>
        <w:bottom w:val="none" w:sz="0" w:space="0" w:color="auto"/>
        <w:right w:val="none" w:sz="0" w:space="0" w:color="auto"/>
      </w:divBdr>
    </w:div>
    <w:div w:id="1998074912">
      <w:bodyDiv w:val="1"/>
      <w:marLeft w:val="0"/>
      <w:marRight w:val="0"/>
      <w:marTop w:val="0"/>
      <w:marBottom w:val="0"/>
      <w:divBdr>
        <w:top w:val="none" w:sz="0" w:space="0" w:color="auto"/>
        <w:left w:val="none" w:sz="0" w:space="0" w:color="auto"/>
        <w:bottom w:val="none" w:sz="0" w:space="0" w:color="auto"/>
        <w:right w:val="none" w:sz="0" w:space="0" w:color="auto"/>
      </w:divBdr>
      <w:divsChild>
        <w:div w:id="2071952159">
          <w:marLeft w:val="0"/>
          <w:marRight w:val="0"/>
          <w:marTop w:val="0"/>
          <w:marBottom w:val="0"/>
          <w:divBdr>
            <w:top w:val="none" w:sz="0" w:space="0" w:color="auto"/>
            <w:left w:val="none" w:sz="0" w:space="0" w:color="auto"/>
            <w:bottom w:val="none" w:sz="0" w:space="0" w:color="auto"/>
            <w:right w:val="none" w:sz="0" w:space="0" w:color="auto"/>
          </w:divBdr>
          <w:divsChild>
            <w:div w:id="76829577">
              <w:marLeft w:val="0"/>
              <w:marRight w:val="0"/>
              <w:marTop w:val="60"/>
              <w:marBottom w:val="60"/>
              <w:divBdr>
                <w:top w:val="none" w:sz="0" w:space="0" w:color="auto"/>
                <w:left w:val="none" w:sz="0" w:space="0" w:color="auto"/>
                <w:bottom w:val="none" w:sz="0" w:space="0" w:color="auto"/>
                <w:right w:val="none" w:sz="0" w:space="0" w:color="auto"/>
              </w:divBdr>
            </w:div>
            <w:div w:id="395318391">
              <w:marLeft w:val="0"/>
              <w:marRight w:val="0"/>
              <w:marTop w:val="60"/>
              <w:marBottom w:val="60"/>
              <w:divBdr>
                <w:top w:val="none" w:sz="0" w:space="0" w:color="auto"/>
                <w:left w:val="none" w:sz="0" w:space="0" w:color="auto"/>
                <w:bottom w:val="none" w:sz="0" w:space="0" w:color="auto"/>
                <w:right w:val="none" w:sz="0" w:space="0" w:color="auto"/>
              </w:divBdr>
            </w:div>
            <w:div w:id="618530154">
              <w:marLeft w:val="0"/>
              <w:marRight w:val="0"/>
              <w:marTop w:val="60"/>
              <w:marBottom w:val="60"/>
              <w:divBdr>
                <w:top w:val="none" w:sz="0" w:space="0" w:color="auto"/>
                <w:left w:val="none" w:sz="0" w:space="0" w:color="auto"/>
                <w:bottom w:val="none" w:sz="0" w:space="0" w:color="auto"/>
                <w:right w:val="none" w:sz="0" w:space="0" w:color="auto"/>
              </w:divBdr>
            </w:div>
            <w:div w:id="817066197">
              <w:marLeft w:val="0"/>
              <w:marRight w:val="0"/>
              <w:marTop w:val="60"/>
              <w:marBottom w:val="60"/>
              <w:divBdr>
                <w:top w:val="none" w:sz="0" w:space="0" w:color="auto"/>
                <w:left w:val="none" w:sz="0" w:space="0" w:color="auto"/>
                <w:bottom w:val="none" w:sz="0" w:space="0" w:color="auto"/>
                <w:right w:val="none" w:sz="0" w:space="0" w:color="auto"/>
              </w:divBdr>
            </w:div>
            <w:div w:id="897057588">
              <w:marLeft w:val="0"/>
              <w:marRight w:val="0"/>
              <w:marTop w:val="60"/>
              <w:marBottom w:val="60"/>
              <w:divBdr>
                <w:top w:val="none" w:sz="0" w:space="0" w:color="auto"/>
                <w:left w:val="none" w:sz="0" w:space="0" w:color="auto"/>
                <w:bottom w:val="none" w:sz="0" w:space="0" w:color="auto"/>
                <w:right w:val="none" w:sz="0" w:space="0" w:color="auto"/>
              </w:divBdr>
            </w:div>
            <w:div w:id="925771536">
              <w:marLeft w:val="0"/>
              <w:marRight w:val="0"/>
              <w:marTop w:val="60"/>
              <w:marBottom w:val="60"/>
              <w:divBdr>
                <w:top w:val="none" w:sz="0" w:space="0" w:color="auto"/>
                <w:left w:val="none" w:sz="0" w:space="0" w:color="auto"/>
                <w:bottom w:val="none" w:sz="0" w:space="0" w:color="auto"/>
                <w:right w:val="none" w:sz="0" w:space="0" w:color="auto"/>
              </w:divBdr>
            </w:div>
            <w:div w:id="975181839">
              <w:marLeft w:val="0"/>
              <w:marRight w:val="0"/>
              <w:marTop w:val="60"/>
              <w:marBottom w:val="60"/>
              <w:divBdr>
                <w:top w:val="none" w:sz="0" w:space="0" w:color="auto"/>
                <w:left w:val="none" w:sz="0" w:space="0" w:color="auto"/>
                <w:bottom w:val="none" w:sz="0" w:space="0" w:color="auto"/>
                <w:right w:val="none" w:sz="0" w:space="0" w:color="auto"/>
              </w:divBdr>
            </w:div>
            <w:div w:id="1092119503">
              <w:marLeft w:val="0"/>
              <w:marRight w:val="0"/>
              <w:marTop w:val="60"/>
              <w:marBottom w:val="60"/>
              <w:divBdr>
                <w:top w:val="none" w:sz="0" w:space="0" w:color="auto"/>
                <w:left w:val="none" w:sz="0" w:space="0" w:color="auto"/>
                <w:bottom w:val="none" w:sz="0" w:space="0" w:color="auto"/>
                <w:right w:val="none" w:sz="0" w:space="0" w:color="auto"/>
              </w:divBdr>
            </w:div>
            <w:div w:id="1367826349">
              <w:marLeft w:val="0"/>
              <w:marRight w:val="0"/>
              <w:marTop w:val="60"/>
              <w:marBottom w:val="60"/>
              <w:divBdr>
                <w:top w:val="none" w:sz="0" w:space="0" w:color="auto"/>
                <w:left w:val="none" w:sz="0" w:space="0" w:color="auto"/>
                <w:bottom w:val="none" w:sz="0" w:space="0" w:color="auto"/>
                <w:right w:val="none" w:sz="0" w:space="0" w:color="auto"/>
              </w:divBdr>
            </w:div>
            <w:div w:id="1632519054">
              <w:marLeft w:val="0"/>
              <w:marRight w:val="0"/>
              <w:marTop w:val="60"/>
              <w:marBottom w:val="60"/>
              <w:divBdr>
                <w:top w:val="none" w:sz="0" w:space="0" w:color="auto"/>
                <w:left w:val="none" w:sz="0" w:space="0" w:color="auto"/>
                <w:bottom w:val="none" w:sz="0" w:space="0" w:color="auto"/>
                <w:right w:val="none" w:sz="0" w:space="0" w:color="auto"/>
              </w:divBdr>
            </w:div>
            <w:div w:id="1822965364">
              <w:marLeft w:val="0"/>
              <w:marRight w:val="0"/>
              <w:marTop w:val="60"/>
              <w:marBottom w:val="60"/>
              <w:divBdr>
                <w:top w:val="none" w:sz="0" w:space="0" w:color="auto"/>
                <w:left w:val="none" w:sz="0" w:space="0" w:color="auto"/>
                <w:bottom w:val="none" w:sz="0" w:space="0" w:color="auto"/>
                <w:right w:val="none" w:sz="0" w:space="0" w:color="auto"/>
              </w:divBdr>
            </w:div>
            <w:div w:id="1858082239">
              <w:marLeft w:val="0"/>
              <w:marRight w:val="0"/>
              <w:marTop w:val="60"/>
              <w:marBottom w:val="60"/>
              <w:divBdr>
                <w:top w:val="none" w:sz="0" w:space="0" w:color="auto"/>
                <w:left w:val="none" w:sz="0" w:space="0" w:color="auto"/>
                <w:bottom w:val="none" w:sz="0" w:space="0" w:color="auto"/>
                <w:right w:val="none" w:sz="0" w:space="0" w:color="auto"/>
              </w:divBdr>
            </w:div>
            <w:div w:id="20778962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tempur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SharePoint%20Drafts\PASI%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9C511CF831547999086A77A47429D" ma:contentTypeVersion="0" ma:contentTypeDescription="Create a new document." ma:contentTypeScope="" ma:versionID="f0ed5c184066969b08c9b21eaa7d8f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5900D-6C82-4C1C-BBF6-E8DC78C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F38A1B-39A6-4B6F-9213-2D9DADA2B77E}">
  <ds:schemaRefs>
    <ds:schemaRef ds:uri="http://schemas.microsoft.com/office/2006/metadata/longProperties"/>
  </ds:schemaRefs>
</ds:datastoreItem>
</file>

<file path=customXml/itemProps3.xml><?xml version="1.0" encoding="utf-8"?>
<ds:datastoreItem xmlns:ds="http://schemas.openxmlformats.org/officeDocument/2006/customXml" ds:itemID="{C6F824D3-2EB2-4B79-9359-3F7A512EBF64}">
  <ds:schemaRefs>
    <ds:schemaRef ds:uri="http://schemas.microsoft.com/sharepoint/v3/contenttype/forms"/>
  </ds:schemaRefs>
</ds:datastoreItem>
</file>

<file path=customXml/itemProps4.xml><?xml version="1.0" encoding="utf-8"?>
<ds:datastoreItem xmlns:ds="http://schemas.openxmlformats.org/officeDocument/2006/customXml" ds:itemID="{7A4965DB-B844-4667-ADA5-B571CE28775A}">
  <ds:schemaRefs>
    <ds:schemaRef ds:uri="http://schemas.microsoft.com/office/2006/metadata/properties"/>
  </ds:schemaRefs>
</ds:datastoreItem>
</file>

<file path=customXml/itemProps5.xml><?xml version="1.0" encoding="utf-8"?>
<ds:datastoreItem xmlns:ds="http://schemas.openxmlformats.org/officeDocument/2006/customXml" ds:itemID="{A40DE96A-AA88-4F0F-83BF-CEC54613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PASI Document Template.dot</Template>
  <TotalTime>4597</TotalTime>
  <Pages>14</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Data Standards - Phone Guidelines and Standards</vt:lpstr>
    </vt:vector>
  </TitlesOfParts>
  <Company>Alberta Education</Company>
  <LinksUpToDate>false</LinksUpToDate>
  <CharactersWithSpaces>16142</CharactersWithSpaces>
  <SharedDoc>false</SharedDoc>
  <HLinks>
    <vt:vector size="84" baseType="variant">
      <vt:variant>
        <vt:i4>7995515</vt:i4>
      </vt:variant>
      <vt:variant>
        <vt:i4>84</vt:i4>
      </vt:variant>
      <vt:variant>
        <vt:i4>0</vt:i4>
      </vt:variant>
      <vt:variant>
        <vt:i4>5</vt:i4>
      </vt:variant>
      <vt:variant>
        <vt:lpwstr>http://rfc.sunsite.dk/rfc/rfc2119.html</vt:lpwstr>
      </vt:variant>
      <vt:variant>
        <vt:lpwstr/>
      </vt:variant>
      <vt:variant>
        <vt:i4>1376317</vt:i4>
      </vt:variant>
      <vt:variant>
        <vt:i4>77</vt:i4>
      </vt:variant>
      <vt:variant>
        <vt:i4>0</vt:i4>
      </vt:variant>
      <vt:variant>
        <vt:i4>5</vt:i4>
      </vt:variant>
      <vt:variant>
        <vt:lpwstr/>
      </vt:variant>
      <vt:variant>
        <vt:lpwstr>_Toc247617977</vt:lpwstr>
      </vt:variant>
      <vt:variant>
        <vt:i4>1376317</vt:i4>
      </vt:variant>
      <vt:variant>
        <vt:i4>71</vt:i4>
      </vt:variant>
      <vt:variant>
        <vt:i4>0</vt:i4>
      </vt:variant>
      <vt:variant>
        <vt:i4>5</vt:i4>
      </vt:variant>
      <vt:variant>
        <vt:lpwstr/>
      </vt:variant>
      <vt:variant>
        <vt:lpwstr>_Toc247617976</vt:lpwstr>
      </vt:variant>
      <vt:variant>
        <vt:i4>1376317</vt:i4>
      </vt:variant>
      <vt:variant>
        <vt:i4>65</vt:i4>
      </vt:variant>
      <vt:variant>
        <vt:i4>0</vt:i4>
      </vt:variant>
      <vt:variant>
        <vt:i4>5</vt:i4>
      </vt:variant>
      <vt:variant>
        <vt:lpwstr/>
      </vt:variant>
      <vt:variant>
        <vt:lpwstr>_Toc247617975</vt:lpwstr>
      </vt:variant>
      <vt:variant>
        <vt:i4>1376317</vt:i4>
      </vt:variant>
      <vt:variant>
        <vt:i4>59</vt:i4>
      </vt:variant>
      <vt:variant>
        <vt:i4>0</vt:i4>
      </vt:variant>
      <vt:variant>
        <vt:i4>5</vt:i4>
      </vt:variant>
      <vt:variant>
        <vt:lpwstr/>
      </vt:variant>
      <vt:variant>
        <vt:lpwstr>_Toc247617974</vt:lpwstr>
      </vt:variant>
      <vt:variant>
        <vt:i4>1376317</vt:i4>
      </vt:variant>
      <vt:variant>
        <vt:i4>53</vt:i4>
      </vt:variant>
      <vt:variant>
        <vt:i4>0</vt:i4>
      </vt:variant>
      <vt:variant>
        <vt:i4>5</vt:i4>
      </vt:variant>
      <vt:variant>
        <vt:lpwstr/>
      </vt:variant>
      <vt:variant>
        <vt:lpwstr>_Toc247617973</vt:lpwstr>
      </vt:variant>
      <vt:variant>
        <vt:i4>1376317</vt:i4>
      </vt:variant>
      <vt:variant>
        <vt:i4>47</vt:i4>
      </vt:variant>
      <vt:variant>
        <vt:i4>0</vt:i4>
      </vt:variant>
      <vt:variant>
        <vt:i4>5</vt:i4>
      </vt:variant>
      <vt:variant>
        <vt:lpwstr/>
      </vt:variant>
      <vt:variant>
        <vt:lpwstr>_Toc247617972</vt:lpwstr>
      </vt:variant>
      <vt:variant>
        <vt:i4>1376317</vt:i4>
      </vt:variant>
      <vt:variant>
        <vt:i4>41</vt:i4>
      </vt:variant>
      <vt:variant>
        <vt:i4>0</vt:i4>
      </vt:variant>
      <vt:variant>
        <vt:i4>5</vt:i4>
      </vt:variant>
      <vt:variant>
        <vt:lpwstr/>
      </vt:variant>
      <vt:variant>
        <vt:lpwstr>_Toc247617971</vt:lpwstr>
      </vt:variant>
      <vt:variant>
        <vt:i4>1376317</vt:i4>
      </vt:variant>
      <vt:variant>
        <vt:i4>35</vt:i4>
      </vt:variant>
      <vt:variant>
        <vt:i4>0</vt:i4>
      </vt:variant>
      <vt:variant>
        <vt:i4>5</vt:i4>
      </vt:variant>
      <vt:variant>
        <vt:lpwstr/>
      </vt:variant>
      <vt:variant>
        <vt:lpwstr>_Toc247617970</vt:lpwstr>
      </vt:variant>
      <vt:variant>
        <vt:i4>1310781</vt:i4>
      </vt:variant>
      <vt:variant>
        <vt:i4>29</vt:i4>
      </vt:variant>
      <vt:variant>
        <vt:i4>0</vt:i4>
      </vt:variant>
      <vt:variant>
        <vt:i4>5</vt:i4>
      </vt:variant>
      <vt:variant>
        <vt:lpwstr/>
      </vt:variant>
      <vt:variant>
        <vt:lpwstr>_Toc247617969</vt:lpwstr>
      </vt:variant>
      <vt:variant>
        <vt:i4>1310781</vt:i4>
      </vt:variant>
      <vt:variant>
        <vt:i4>23</vt:i4>
      </vt:variant>
      <vt:variant>
        <vt:i4>0</vt:i4>
      </vt:variant>
      <vt:variant>
        <vt:i4>5</vt:i4>
      </vt:variant>
      <vt:variant>
        <vt:lpwstr/>
      </vt:variant>
      <vt:variant>
        <vt:lpwstr>_Toc247617968</vt:lpwstr>
      </vt:variant>
      <vt:variant>
        <vt:i4>1310781</vt:i4>
      </vt:variant>
      <vt:variant>
        <vt:i4>17</vt:i4>
      </vt:variant>
      <vt:variant>
        <vt:i4>0</vt:i4>
      </vt:variant>
      <vt:variant>
        <vt:i4>5</vt:i4>
      </vt:variant>
      <vt:variant>
        <vt:lpwstr/>
      </vt:variant>
      <vt:variant>
        <vt:lpwstr>_Toc247617967</vt:lpwstr>
      </vt:variant>
      <vt:variant>
        <vt:i4>1310781</vt:i4>
      </vt:variant>
      <vt:variant>
        <vt:i4>11</vt:i4>
      </vt:variant>
      <vt:variant>
        <vt:i4>0</vt:i4>
      </vt:variant>
      <vt:variant>
        <vt:i4>5</vt:i4>
      </vt:variant>
      <vt:variant>
        <vt:lpwstr/>
      </vt:variant>
      <vt:variant>
        <vt:lpwstr>_Toc247617966</vt:lpwstr>
      </vt:variant>
      <vt:variant>
        <vt:i4>1310781</vt:i4>
      </vt:variant>
      <vt:variant>
        <vt:i4>5</vt:i4>
      </vt:variant>
      <vt:variant>
        <vt:i4>0</vt:i4>
      </vt:variant>
      <vt:variant>
        <vt:i4>5</vt:i4>
      </vt:variant>
      <vt:variant>
        <vt:lpwstr/>
      </vt:variant>
      <vt:variant>
        <vt:lpwstr>_Toc247617965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Standards - Phone Guidelines and Standards</dc:title>
  <dc:subject>Data Management</dc:subject>
  <dc:creator>Brad Hodge</dc:creator>
  <cp:lastModifiedBy>Brad Hodge</cp:lastModifiedBy>
  <cp:revision>18</cp:revision>
  <cp:lastPrinted>2009-10-27T17:59:00Z</cp:lastPrinted>
  <dcterms:created xsi:type="dcterms:W3CDTF">2010-03-25T22:03:00Z</dcterms:created>
  <dcterms:modified xsi:type="dcterms:W3CDTF">2010-04-09T16:52:00Z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;#Templates;#</vt:lpwstr>
  </property>
  <property fmtid="{D5CDD505-2E9C-101B-9397-08002B2CF9AE}" pid="3" name="Subtitle">
    <vt:lpwstr>&lt;&lt; Subtitle &gt;&gt;</vt:lpwstr>
  </property>
  <property fmtid="{D5CDD505-2E9C-101B-9397-08002B2CF9AE}" pid="4" name="Revision">
    <vt:lpwstr>&lt;&lt; Revision &gt;&gt;</vt:lpwstr>
  </property>
  <property fmtid="{D5CDD505-2E9C-101B-9397-08002B2CF9AE}" pid="5" name="Created Date">
    <vt:lpwstr>&lt;&lt; Created Date &gt;&gt;</vt:lpwstr>
  </property>
  <property fmtid="{D5CDD505-2E9C-101B-9397-08002B2CF9AE}" pid="6" name="ContentType">
    <vt:lpwstr>Document</vt:lpwstr>
  </property>
  <property fmtid="{D5CDD505-2E9C-101B-9397-08002B2CF9AE}" pid="7" name="Order">
    <vt:lpwstr>8200.00000000000</vt:lpwstr>
  </property>
  <property fmtid="{D5CDD505-2E9C-101B-9397-08002B2CF9AE}" pid="8" name="ContentTypeId">
    <vt:lpwstr>0x0101002BDCC87BA7D02B468B831B1EED5AF145</vt:lpwstr>
  </property>
  <property fmtid="{D5CDD505-2E9C-101B-9397-08002B2CF9AE}" pid="9" name="Subject Testing">
    <vt:lpwstr>Methodology</vt:lpwstr>
  </property>
  <property fmtid="{D5CDD505-2E9C-101B-9397-08002B2CF9AE}" pid="10" name="Status">
    <vt:lpwstr>Review</vt:lpwstr>
  </property>
  <property fmtid="{D5CDD505-2E9C-101B-9397-08002B2CF9AE}" pid="11" name="Subject">
    <vt:lpwstr>Data Management</vt:lpwstr>
  </property>
  <property fmtid="{D5CDD505-2E9C-101B-9397-08002B2CF9AE}" pid="12" name="Keywords">
    <vt:lpwstr/>
  </property>
  <property fmtid="{D5CDD505-2E9C-101B-9397-08002B2CF9AE}" pid="13" name="_Author">
    <vt:lpwstr>Brad Hodge</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ies>
</file>